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44496" w14:textId="0C44C325" w:rsidR="006255E7" w:rsidRPr="00DE3FC8" w:rsidRDefault="006255E7" w:rsidP="006255E7">
      <w:pPr>
        <w:pStyle w:val="3GPPHeader"/>
        <w:spacing w:after="60"/>
        <w:rPr>
          <w:sz w:val="32"/>
          <w:szCs w:val="32"/>
          <w:highlight w:val="yellow"/>
          <w:lang w:val="en-US"/>
        </w:rPr>
      </w:pPr>
      <w:r w:rsidRPr="00DE3FC8">
        <w:rPr>
          <w:lang w:val="en-US"/>
        </w:rPr>
        <w:t>3GPP TSG-RAN WG2 #10</w:t>
      </w:r>
      <w:r w:rsidR="00DF4F4B">
        <w:rPr>
          <w:lang w:val="en-US"/>
        </w:rPr>
        <w:t>5</w:t>
      </w:r>
      <w:r w:rsidRPr="00DE3FC8">
        <w:rPr>
          <w:lang w:val="en-US"/>
        </w:rPr>
        <w:tab/>
      </w:r>
      <w:r w:rsidR="009C0077" w:rsidRPr="009C0077">
        <w:rPr>
          <w:sz w:val="32"/>
          <w:szCs w:val="32"/>
          <w:lang w:val="en-US"/>
        </w:rPr>
        <w:t>R2-1901304</w:t>
      </w:r>
    </w:p>
    <w:p w14:paraId="1607F71A" w14:textId="44FF2AE6" w:rsidR="006255E7" w:rsidRDefault="00DF4F4B" w:rsidP="006255E7">
      <w:pPr>
        <w:pStyle w:val="CRCoverPage"/>
        <w:outlineLvl w:val="0"/>
        <w:rPr>
          <w:b/>
          <w:noProof/>
          <w:sz w:val="24"/>
        </w:rPr>
      </w:pPr>
      <w:bookmarkStart w:id="0" w:name="_Hlk531176194"/>
      <w:r>
        <w:rPr>
          <w:b/>
          <w:noProof/>
          <w:sz w:val="24"/>
        </w:rPr>
        <w:t>Athens</w:t>
      </w:r>
      <w:r w:rsidR="00F12B1D">
        <w:rPr>
          <w:b/>
          <w:noProof/>
          <w:sz w:val="24"/>
        </w:rPr>
        <w:t xml:space="preserve">, </w:t>
      </w:r>
      <w:r>
        <w:rPr>
          <w:b/>
          <w:noProof/>
          <w:sz w:val="24"/>
        </w:rPr>
        <w:t>Greece</w:t>
      </w:r>
      <w:r w:rsidR="006255E7">
        <w:rPr>
          <w:b/>
          <w:noProof/>
          <w:sz w:val="24"/>
        </w:rPr>
        <w:t xml:space="preserve">, </w:t>
      </w:r>
      <w:r>
        <w:rPr>
          <w:b/>
          <w:noProof/>
          <w:sz w:val="24"/>
        </w:rPr>
        <w:t>25</w:t>
      </w:r>
      <w:r w:rsidR="00F12B1D" w:rsidRPr="00F12B1D">
        <w:rPr>
          <w:b/>
          <w:noProof/>
          <w:sz w:val="24"/>
          <w:vertAlign w:val="superscript"/>
        </w:rPr>
        <w:t>th</w:t>
      </w:r>
      <w:r w:rsidR="00F12B1D">
        <w:rPr>
          <w:b/>
          <w:noProof/>
          <w:sz w:val="24"/>
        </w:rPr>
        <w:t xml:space="preserve"> </w:t>
      </w:r>
      <w:r w:rsidR="00C76E76">
        <w:rPr>
          <w:b/>
          <w:noProof/>
          <w:sz w:val="24"/>
        </w:rPr>
        <w:t xml:space="preserve">Feb </w:t>
      </w:r>
      <w:r w:rsidR="00F12B1D">
        <w:rPr>
          <w:b/>
          <w:noProof/>
          <w:sz w:val="24"/>
        </w:rPr>
        <w:t xml:space="preserve">– </w:t>
      </w:r>
      <w:r>
        <w:rPr>
          <w:b/>
          <w:noProof/>
          <w:sz w:val="24"/>
        </w:rPr>
        <w:t>1</w:t>
      </w:r>
      <w:r w:rsidRPr="00DF4F4B">
        <w:rPr>
          <w:b/>
          <w:noProof/>
          <w:sz w:val="24"/>
          <w:vertAlign w:val="superscript"/>
        </w:rPr>
        <w:t>st</w:t>
      </w:r>
      <w:r>
        <w:rPr>
          <w:b/>
          <w:noProof/>
          <w:sz w:val="24"/>
        </w:rPr>
        <w:t xml:space="preserve"> Mar </w:t>
      </w:r>
      <w:r w:rsidR="00F12B1D">
        <w:rPr>
          <w:b/>
          <w:noProof/>
          <w:sz w:val="24"/>
        </w:rPr>
        <w:t>201</w:t>
      </w:r>
      <w:r>
        <w:rPr>
          <w:b/>
          <w:noProof/>
          <w:sz w:val="24"/>
        </w:rPr>
        <w:t>9</w:t>
      </w:r>
      <w:bookmarkEnd w:id="0"/>
    </w:p>
    <w:p w14:paraId="4A9F544C" w14:textId="77777777" w:rsidR="00E90E49" w:rsidRPr="00A31264" w:rsidRDefault="00E90E49" w:rsidP="00357380">
      <w:pPr>
        <w:pStyle w:val="3GPPHeader"/>
        <w:rPr>
          <w:lang w:val="en-US"/>
        </w:rPr>
      </w:pPr>
    </w:p>
    <w:p w14:paraId="5D71B5C2" w14:textId="3BADAB4F" w:rsidR="00E90E49" w:rsidRPr="00D67B1F" w:rsidRDefault="00E90E49" w:rsidP="00311702">
      <w:pPr>
        <w:pStyle w:val="3GPPHeader"/>
        <w:rPr>
          <w:sz w:val="22"/>
          <w:lang w:val="en-US"/>
        </w:rPr>
      </w:pPr>
      <w:r w:rsidRPr="00D67B1F">
        <w:rPr>
          <w:sz w:val="22"/>
          <w:lang w:val="en-US"/>
        </w:rPr>
        <w:t>Agenda Item:</w:t>
      </w:r>
      <w:r w:rsidRPr="00D67B1F">
        <w:rPr>
          <w:sz w:val="22"/>
          <w:lang w:val="en-US"/>
        </w:rPr>
        <w:tab/>
      </w:r>
      <w:r w:rsidR="002E058A" w:rsidRPr="00D67B1F">
        <w:rPr>
          <w:sz w:val="22"/>
          <w:lang w:val="en-US"/>
        </w:rPr>
        <w:t>11.7.4</w:t>
      </w:r>
    </w:p>
    <w:p w14:paraId="6E56BE9F" w14:textId="77777777" w:rsidR="00E90E49" w:rsidRPr="00A31264" w:rsidRDefault="003D3C45" w:rsidP="00F64C2B">
      <w:pPr>
        <w:pStyle w:val="3GPPHeader"/>
        <w:rPr>
          <w:sz w:val="22"/>
          <w:lang w:val="en-US"/>
        </w:rPr>
      </w:pPr>
      <w:r w:rsidRPr="00A31264">
        <w:rPr>
          <w:sz w:val="22"/>
          <w:lang w:val="en-US"/>
        </w:rPr>
        <w:t>Source:</w:t>
      </w:r>
      <w:r w:rsidR="00E90E49" w:rsidRPr="00A31264">
        <w:rPr>
          <w:sz w:val="22"/>
          <w:lang w:val="en-US"/>
        </w:rPr>
        <w:tab/>
      </w:r>
      <w:r w:rsidR="00F64C2B" w:rsidRPr="00A31264">
        <w:rPr>
          <w:sz w:val="22"/>
          <w:lang w:val="en-US"/>
        </w:rPr>
        <w:t>Ericsson</w:t>
      </w:r>
    </w:p>
    <w:p w14:paraId="10DBD03A" w14:textId="77777777" w:rsidR="00E90E49" w:rsidRPr="00A31264" w:rsidRDefault="003D3C45" w:rsidP="00311702">
      <w:pPr>
        <w:pStyle w:val="3GPPHeader"/>
        <w:rPr>
          <w:sz w:val="22"/>
          <w:lang w:val="en-US"/>
        </w:rPr>
      </w:pPr>
      <w:r w:rsidRPr="00A31264">
        <w:rPr>
          <w:sz w:val="22"/>
          <w:lang w:val="en-US"/>
        </w:rPr>
        <w:t>Title:</w:t>
      </w:r>
      <w:r w:rsidR="00E90E49" w:rsidRPr="00A31264">
        <w:rPr>
          <w:sz w:val="22"/>
          <w:lang w:val="en-US"/>
        </w:rPr>
        <w:tab/>
      </w:r>
      <w:r w:rsidR="00DF4F4B" w:rsidRPr="00A31264">
        <w:rPr>
          <w:sz w:val="22"/>
          <w:lang w:val="en-US"/>
        </w:rPr>
        <w:t>Selective duplication (TR section 4.2.1)</w:t>
      </w:r>
    </w:p>
    <w:p w14:paraId="5BCFFB4A" w14:textId="77777777" w:rsidR="00E90E49" w:rsidRPr="00A31264" w:rsidRDefault="00E90E49" w:rsidP="00D546FF">
      <w:pPr>
        <w:pStyle w:val="3GPPHeader"/>
        <w:rPr>
          <w:sz w:val="22"/>
          <w:lang w:val="en-US"/>
        </w:rPr>
      </w:pPr>
      <w:r w:rsidRPr="00A31264">
        <w:rPr>
          <w:sz w:val="22"/>
          <w:lang w:val="en-US"/>
        </w:rPr>
        <w:t>Document for:</w:t>
      </w:r>
      <w:r w:rsidRPr="00A31264">
        <w:rPr>
          <w:sz w:val="22"/>
          <w:lang w:val="en-US"/>
        </w:rPr>
        <w:tab/>
      </w:r>
      <w:r w:rsidRPr="00F20EE4">
        <w:rPr>
          <w:sz w:val="22"/>
          <w:lang w:val="en-US"/>
        </w:rPr>
        <w:t>Discussion, Decision</w:t>
      </w:r>
    </w:p>
    <w:p w14:paraId="54E824E4" w14:textId="77777777" w:rsidR="00E90E49" w:rsidRPr="00A31264" w:rsidRDefault="00E90E49" w:rsidP="00E90E49">
      <w:pPr>
        <w:rPr>
          <w:lang w:val="en-US"/>
        </w:rPr>
      </w:pPr>
      <w:bookmarkStart w:id="1" w:name="_GoBack"/>
      <w:bookmarkEnd w:id="1"/>
    </w:p>
    <w:p w14:paraId="68DC24F4" w14:textId="48172A96" w:rsidR="00E90E49" w:rsidRPr="00CE0424" w:rsidRDefault="00E90E49" w:rsidP="007632A5">
      <w:pPr>
        <w:pStyle w:val="Heading1"/>
      </w:pPr>
      <w:r w:rsidRPr="00EA5DE0">
        <w:t>Introduction</w:t>
      </w:r>
    </w:p>
    <w:p w14:paraId="60829495" w14:textId="3AF49319" w:rsidR="00477768" w:rsidRPr="00A31264" w:rsidRDefault="001E30FC" w:rsidP="00CE0424">
      <w:pPr>
        <w:pStyle w:val="BodyText"/>
        <w:rPr>
          <w:lang w:val="en-US"/>
        </w:rPr>
      </w:pPr>
      <w:r>
        <w:rPr>
          <w:lang w:val="en-US"/>
        </w:rPr>
        <w:t xml:space="preserve">During the email discussion which followed RAN2#104, </w:t>
      </w:r>
      <w:r w:rsidR="007C1E25">
        <w:rPr>
          <w:lang w:val="en-US"/>
        </w:rPr>
        <w:t xml:space="preserve">it was concluded </w:t>
      </w:r>
      <w:r w:rsidR="00D9419B">
        <w:rPr>
          <w:lang w:val="en-US"/>
        </w:rPr>
        <w:t xml:space="preserve">that selective duplication needed </w:t>
      </w:r>
      <w:r w:rsidR="00E731CC">
        <w:rPr>
          <w:lang w:val="en-US"/>
        </w:rPr>
        <w:t>further explanations and clarifications to assess whether it is a feature which can be useful</w:t>
      </w:r>
      <w:r w:rsidR="00D9419B">
        <w:rPr>
          <w:lang w:val="en-US"/>
        </w:rPr>
        <w:t>. This contribution sheds some light into this topic</w:t>
      </w:r>
      <w:r w:rsidR="005E1533">
        <w:rPr>
          <w:lang w:val="en-US"/>
        </w:rPr>
        <w:t xml:space="preserve"> </w:t>
      </w:r>
      <w:r w:rsidR="00D9419B">
        <w:rPr>
          <w:lang w:val="en-US"/>
        </w:rPr>
        <w:t xml:space="preserve">and proposes a simple </w:t>
      </w:r>
      <w:r w:rsidR="005E1533">
        <w:rPr>
          <w:lang w:val="en-US"/>
        </w:rPr>
        <w:t xml:space="preserve">solution </w:t>
      </w:r>
      <w:r w:rsidR="00D9419B">
        <w:rPr>
          <w:lang w:val="en-US"/>
        </w:rPr>
        <w:t xml:space="preserve">to perform selective duplication. </w:t>
      </w:r>
    </w:p>
    <w:p w14:paraId="075E393F" w14:textId="52A617BC" w:rsidR="00DA7FC8" w:rsidRDefault="002959A1" w:rsidP="00CA31F3">
      <w:pPr>
        <w:pStyle w:val="Heading1"/>
      </w:pPr>
      <w:bookmarkStart w:id="2" w:name="_Ref178064866"/>
      <w:r>
        <w:t>2</w:t>
      </w:r>
      <w:r>
        <w:tab/>
      </w:r>
      <w:r w:rsidR="004000E8" w:rsidRPr="00EA5DE0">
        <w:t>Discussion</w:t>
      </w:r>
      <w:bookmarkEnd w:id="2"/>
    </w:p>
    <w:p w14:paraId="2506EA54" w14:textId="609C04D7" w:rsidR="00B94D12" w:rsidRDefault="00480059" w:rsidP="00DA7FC8">
      <w:pPr>
        <w:pStyle w:val="BodyText"/>
        <w:rPr>
          <w:lang w:val="en-US"/>
        </w:rPr>
      </w:pPr>
      <w:r w:rsidRPr="00A31264">
        <w:rPr>
          <w:lang w:val="en-US"/>
        </w:rPr>
        <w:t>Many</w:t>
      </w:r>
      <w:r w:rsidR="00CE290E" w:rsidRPr="00A31264">
        <w:rPr>
          <w:lang w:val="en-US"/>
        </w:rPr>
        <w:t xml:space="preserve"> of URLLC application and services may have strict relia</w:t>
      </w:r>
      <w:r w:rsidR="00605B23" w:rsidRPr="00A31264">
        <w:rPr>
          <w:lang w:val="en-US"/>
        </w:rPr>
        <w:t xml:space="preserve">bility and latency requirements. PDCP </w:t>
      </w:r>
      <w:r w:rsidR="00CE290E" w:rsidRPr="00A31264">
        <w:rPr>
          <w:lang w:val="en-US"/>
        </w:rPr>
        <w:t xml:space="preserve">duplication </w:t>
      </w:r>
      <w:r w:rsidR="00605B23" w:rsidRPr="00A31264">
        <w:rPr>
          <w:lang w:val="en-US"/>
        </w:rPr>
        <w:t>(as know</w:t>
      </w:r>
      <w:r w:rsidRPr="00A31264">
        <w:rPr>
          <w:lang w:val="en-US"/>
        </w:rPr>
        <w:t xml:space="preserve">n in Release 15) may then be a </w:t>
      </w:r>
      <w:r w:rsidR="00605B23" w:rsidRPr="00A31264">
        <w:rPr>
          <w:lang w:val="en-US"/>
        </w:rPr>
        <w:t xml:space="preserve">feature </w:t>
      </w:r>
      <w:r w:rsidR="007957EB">
        <w:rPr>
          <w:lang w:val="en-US"/>
        </w:rPr>
        <w:t xml:space="preserve">which may assist in some cases </w:t>
      </w:r>
      <w:r w:rsidR="00FA505C" w:rsidRPr="00A31264">
        <w:rPr>
          <w:lang w:val="en-US"/>
        </w:rPr>
        <w:t>meet</w:t>
      </w:r>
      <w:r w:rsidR="00605B23" w:rsidRPr="00A31264">
        <w:rPr>
          <w:lang w:val="en-US"/>
        </w:rPr>
        <w:t xml:space="preserve"> those requirements</w:t>
      </w:r>
      <w:r w:rsidR="00CE290E" w:rsidRPr="00A31264">
        <w:rPr>
          <w:lang w:val="en-US"/>
        </w:rPr>
        <w:t xml:space="preserve">. </w:t>
      </w:r>
      <w:r w:rsidR="00785ABB">
        <w:rPr>
          <w:lang w:val="en-US"/>
        </w:rPr>
        <w:t xml:space="preserve">The release 15 feature, PDCP duplication, always delivers two copies of a PDCP PDU to two different RLC entities. </w:t>
      </w:r>
      <w:r w:rsidR="00B94D12">
        <w:rPr>
          <w:lang w:val="en-US"/>
        </w:rPr>
        <w:t xml:space="preserve">However, there is no possibility for the PDCP entity to decide to transmit a first PDCP PDU and send a second PDCP PDU at a later stage if this is considered needed. </w:t>
      </w:r>
    </w:p>
    <w:p w14:paraId="5DADCB17" w14:textId="09AE026D" w:rsidR="00CE290E" w:rsidRPr="00A31264" w:rsidRDefault="00161C8E" w:rsidP="00DA7FC8">
      <w:pPr>
        <w:pStyle w:val="BodyText"/>
        <w:rPr>
          <w:lang w:val="en-US"/>
        </w:rPr>
      </w:pPr>
      <w:r>
        <w:rPr>
          <w:lang w:val="en-US"/>
        </w:rPr>
        <w:t xml:space="preserve">Duplicating data is expensive from a resource point of view and more efficient solutions </w:t>
      </w:r>
      <w:r w:rsidR="00A13D85">
        <w:rPr>
          <w:lang w:val="en-US"/>
        </w:rPr>
        <w:t>are preferred</w:t>
      </w:r>
      <w:r w:rsidR="00CE290E" w:rsidRPr="00A31264">
        <w:rPr>
          <w:lang w:val="en-US"/>
        </w:rPr>
        <w:t xml:space="preserve"> for those URLLC applications and services with more relaxed latency requirements</w:t>
      </w:r>
      <w:r w:rsidR="00A13D85">
        <w:rPr>
          <w:lang w:val="en-US"/>
        </w:rPr>
        <w:t>. In this case</w:t>
      </w:r>
      <w:r w:rsidR="00CE290E" w:rsidRPr="00A31264">
        <w:rPr>
          <w:lang w:val="en-US"/>
        </w:rPr>
        <w:t xml:space="preserve">, selective duplication may be a suitable tool to meet the requirements while ensuring </w:t>
      </w:r>
      <w:r w:rsidR="00CA31F3" w:rsidRPr="00A31264">
        <w:rPr>
          <w:lang w:val="en-US"/>
        </w:rPr>
        <w:t xml:space="preserve">an efficient </w:t>
      </w:r>
      <w:r w:rsidR="0052659F" w:rsidRPr="00A31264">
        <w:rPr>
          <w:lang w:val="en-US"/>
        </w:rPr>
        <w:t xml:space="preserve">network </w:t>
      </w:r>
      <w:r w:rsidR="00CA31F3" w:rsidRPr="00A31264">
        <w:rPr>
          <w:lang w:val="en-US"/>
        </w:rPr>
        <w:t xml:space="preserve">utilization of the </w:t>
      </w:r>
      <w:r w:rsidR="0052659F" w:rsidRPr="00A31264">
        <w:rPr>
          <w:lang w:val="en-US"/>
        </w:rPr>
        <w:t>resources</w:t>
      </w:r>
      <w:r w:rsidR="00CE290E" w:rsidRPr="00A31264">
        <w:rPr>
          <w:lang w:val="en-US"/>
        </w:rPr>
        <w:t>.</w:t>
      </w:r>
    </w:p>
    <w:p w14:paraId="5F2A839E" w14:textId="325996D9" w:rsidR="00480059" w:rsidRPr="00A31264" w:rsidRDefault="00DA7FC8" w:rsidP="00DA7FC8">
      <w:pPr>
        <w:pStyle w:val="BodyText"/>
        <w:rPr>
          <w:lang w:val="en-US"/>
        </w:rPr>
      </w:pPr>
      <w:r w:rsidRPr="00A31264">
        <w:rPr>
          <w:lang w:val="en-US"/>
        </w:rPr>
        <w:t xml:space="preserve">Selective duplication is </w:t>
      </w:r>
      <w:r w:rsidR="00CE290E" w:rsidRPr="00A31264">
        <w:rPr>
          <w:lang w:val="en-US"/>
        </w:rPr>
        <w:t xml:space="preserve">based on duplicating a PDCP PDU on need basis. </w:t>
      </w:r>
      <w:r w:rsidR="0042302B" w:rsidRPr="00A31264">
        <w:rPr>
          <w:lang w:val="en-US"/>
        </w:rPr>
        <w:t xml:space="preserve">Thus, there will be a </w:t>
      </w:r>
      <w:r w:rsidR="00FF61D1">
        <w:rPr>
          <w:lang w:val="en-US"/>
        </w:rPr>
        <w:t>one</w:t>
      </w:r>
      <w:r w:rsidR="00FF61D1" w:rsidRPr="00A31264">
        <w:rPr>
          <w:lang w:val="en-US"/>
        </w:rPr>
        <w:t xml:space="preserve"> </w:t>
      </w:r>
      <w:r w:rsidR="0042302B" w:rsidRPr="00A31264">
        <w:rPr>
          <w:lang w:val="en-US"/>
        </w:rPr>
        <w:t xml:space="preserve">transmission </w:t>
      </w:r>
      <w:r w:rsidR="003345A1">
        <w:rPr>
          <w:lang w:val="en-US"/>
        </w:rPr>
        <w:t>on a first RLC entity</w:t>
      </w:r>
      <w:r w:rsidR="00CA31F3" w:rsidRPr="00A31264">
        <w:rPr>
          <w:lang w:val="en-US"/>
        </w:rPr>
        <w:t xml:space="preserve"> </w:t>
      </w:r>
      <w:r w:rsidR="0042302B" w:rsidRPr="00A31264">
        <w:rPr>
          <w:lang w:val="en-US"/>
        </w:rPr>
        <w:t xml:space="preserve">and, under certain circumstances, there will be </w:t>
      </w:r>
      <w:proofErr w:type="gramStart"/>
      <w:r w:rsidR="0042302B" w:rsidRPr="00A31264">
        <w:rPr>
          <w:lang w:val="en-US"/>
        </w:rPr>
        <w:t xml:space="preserve">a </w:t>
      </w:r>
      <w:r w:rsidR="00D9089A">
        <w:rPr>
          <w:lang w:val="en-US"/>
        </w:rPr>
        <w:t>another</w:t>
      </w:r>
      <w:proofErr w:type="gramEnd"/>
      <w:r w:rsidR="00D9089A" w:rsidRPr="00A31264">
        <w:rPr>
          <w:lang w:val="en-US"/>
        </w:rPr>
        <w:t xml:space="preserve"> </w:t>
      </w:r>
      <w:r w:rsidR="0042302B" w:rsidRPr="00A31264">
        <w:rPr>
          <w:lang w:val="en-US"/>
        </w:rPr>
        <w:t xml:space="preserve">transmission </w:t>
      </w:r>
      <w:r w:rsidR="00FA505C" w:rsidRPr="00A31264">
        <w:rPr>
          <w:lang w:val="en-US"/>
        </w:rPr>
        <w:t xml:space="preserve">on </w:t>
      </w:r>
      <w:r w:rsidR="003345A1">
        <w:rPr>
          <w:lang w:val="en-US"/>
        </w:rPr>
        <w:t xml:space="preserve">a second RLC entity </w:t>
      </w:r>
      <w:r w:rsidR="0042302B" w:rsidRPr="00A31264">
        <w:rPr>
          <w:lang w:val="en-US"/>
        </w:rPr>
        <w:t xml:space="preserve">of the </w:t>
      </w:r>
      <w:r w:rsidR="00FA505C" w:rsidRPr="00A31264">
        <w:rPr>
          <w:lang w:val="en-US"/>
        </w:rPr>
        <w:t xml:space="preserve">same previously transmitted </w:t>
      </w:r>
      <w:r w:rsidR="00480059" w:rsidRPr="00A31264">
        <w:rPr>
          <w:lang w:val="en-US"/>
        </w:rPr>
        <w:t>PDCP PDU.</w:t>
      </w:r>
    </w:p>
    <w:p w14:paraId="5749AB01" w14:textId="31FCD601" w:rsidR="001C1F2C" w:rsidRPr="00A31264" w:rsidRDefault="00480059" w:rsidP="00DA7FC8">
      <w:pPr>
        <w:pStyle w:val="BodyText"/>
        <w:rPr>
          <w:lang w:val="en-US"/>
        </w:rPr>
      </w:pPr>
      <w:r w:rsidRPr="00A31264">
        <w:rPr>
          <w:lang w:val="en-US"/>
        </w:rPr>
        <w:t xml:space="preserve">This document discusses two different </w:t>
      </w:r>
      <w:r w:rsidR="00D9089A">
        <w:rPr>
          <w:lang w:val="en-US"/>
        </w:rPr>
        <w:t>ways</w:t>
      </w:r>
      <w:r w:rsidR="00D9089A" w:rsidRPr="00A31264">
        <w:rPr>
          <w:lang w:val="en-US"/>
        </w:rPr>
        <w:t xml:space="preserve"> </w:t>
      </w:r>
      <w:r w:rsidRPr="00A31264">
        <w:rPr>
          <w:lang w:val="en-US"/>
        </w:rPr>
        <w:t>to achieve selective duplication and proposes a way forward.</w:t>
      </w:r>
    </w:p>
    <w:p w14:paraId="22C7E548" w14:textId="7AB9921B" w:rsidR="00C91BD4" w:rsidRDefault="002959A1" w:rsidP="00C91BD4">
      <w:pPr>
        <w:pStyle w:val="Heading2"/>
      </w:pPr>
      <w:bookmarkStart w:id="3" w:name="_Ref531347744"/>
      <w:r>
        <w:t>2.1</w:t>
      </w:r>
      <w:r>
        <w:tab/>
      </w:r>
      <w:r w:rsidR="00C91BD4">
        <w:t>Selective duplication based on a PDCP timer</w:t>
      </w:r>
      <w:bookmarkEnd w:id="3"/>
      <w:r w:rsidR="00C91BD4">
        <w:t xml:space="preserve"> </w:t>
      </w:r>
    </w:p>
    <w:p w14:paraId="294F8103" w14:textId="08685EB3" w:rsidR="00EE5349" w:rsidRPr="00A31264" w:rsidRDefault="00CA31F3" w:rsidP="00DA7FC8">
      <w:pPr>
        <w:pStyle w:val="BodyText"/>
        <w:rPr>
          <w:lang w:val="en-US"/>
        </w:rPr>
      </w:pPr>
      <w:r w:rsidRPr="00A31264">
        <w:rPr>
          <w:lang w:val="en-US"/>
        </w:rPr>
        <w:t>Given that the PDCP is the entity which duplicates the data, it should be this layer the one taking the decision to transmit a duplicate in a second leg. The challenge is to identify the trigger</w:t>
      </w:r>
      <w:r w:rsidR="00EE5349" w:rsidRPr="00A31264">
        <w:rPr>
          <w:lang w:val="en-US"/>
        </w:rPr>
        <w:t xml:space="preserve"> or triggers</w:t>
      </w:r>
      <w:r w:rsidR="00FA505C" w:rsidRPr="00A31264">
        <w:rPr>
          <w:lang w:val="en-US"/>
        </w:rPr>
        <w:t xml:space="preserve"> which will initiate the duplication procedure</w:t>
      </w:r>
      <w:r w:rsidRPr="00A31264">
        <w:rPr>
          <w:lang w:val="en-US"/>
        </w:rPr>
        <w:t>.</w:t>
      </w:r>
    </w:p>
    <w:p w14:paraId="7395F770" w14:textId="4787B67F" w:rsidR="00EE5349" w:rsidRPr="00A31264" w:rsidRDefault="00EE5349" w:rsidP="00DA7FC8">
      <w:pPr>
        <w:pStyle w:val="BodyText"/>
        <w:rPr>
          <w:lang w:val="en-US"/>
        </w:rPr>
      </w:pPr>
      <w:r w:rsidRPr="00A31264">
        <w:rPr>
          <w:lang w:val="en-US"/>
        </w:rPr>
        <w:t xml:space="preserve">One of the simplest solutions is to </w:t>
      </w:r>
      <w:r w:rsidR="00FA505C" w:rsidRPr="00A31264">
        <w:rPr>
          <w:lang w:val="en-US"/>
        </w:rPr>
        <w:t xml:space="preserve">introduce </w:t>
      </w:r>
      <w:r w:rsidRPr="00A31264">
        <w:rPr>
          <w:lang w:val="en-US"/>
        </w:rPr>
        <w:t xml:space="preserve">a timer </w:t>
      </w:r>
      <w:r w:rsidR="00FA505C" w:rsidRPr="00A31264">
        <w:rPr>
          <w:lang w:val="en-US"/>
        </w:rPr>
        <w:t xml:space="preserve">which triggers a </w:t>
      </w:r>
      <w:r w:rsidR="00C91BD4" w:rsidRPr="00A31264">
        <w:rPr>
          <w:lang w:val="en-US"/>
        </w:rPr>
        <w:t xml:space="preserve">duplicate before the </w:t>
      </w:r>
      <w:r w:rsidRPr="00A31264">
        <w:rPr>
          <w:lang w:val="en-US"/>
        </w:rPr>
        <w:t>packet delay budget</w:t>
      </w:r>
      <w:r w:rsidR="00C91BD4" w:rsidRPr="00A31264">
        <w:rPr>
          <w:lang w:val="en-US"/>
        </w:rPr>
        <w:t xml:space="preserve"> is consumed</w:t>
      </w:r>
      <w:r w:rsidRPr="00A31264">
        <w:rPr>
          <w:lang w:val="en-US"/>
        </w:rPr>
        <w:t xml:space="preserve">. When </w:t>
      </w:r>
      <w:r w:rsidR="00FA505C" w:rsidRPr="00A31264">
        <w:rPr>
          <w:lang w:val="en-US"/>
        </w:rPr>
        <w:t xml:space="preserve">the </w:t>
      </w:r>
      <w:r w:rsidRPr="00A31264">
        <w:rPr>
          <w:lang w:val="en-US"/>
        </w:rPr>
        <w:t>timer expires, the PDCP entity makes available a duplicate packet to a second leg, as shown in the figure below.</w:t>
      </w:r>
    </w:p>
    <w:p w14:paraId="7649CD3B" w14:textId="36F6288F" w:rsidR="00395381" w:rsidRDefault="00BF51DB" w:rsidP="00DA7FC8">
      <w:pPr>
        <w:pStyle w:val="BodyText"/>
      </w:pPr>
      <w:r>
        <w:rPr>
          <w:noProof/>
        </w:rPr>
        <w:object w:dxaOrig="8490" w:dyaOrig="2551" w14:anchorId="5CAB7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15pt" o:ole="">
            <v:imagedata r:id="rId13" o:title=""/>
          </v:shape>
          <o:OLEObject Type="Embed" ProgID="Visio.Drawing.15" ShapeID="_x0000_i1025" DrawAspect="Content" ObjectID="_1611686252" r:id="rId14"/>
        </w:object>
      </w:r>
    </w:p>
    <w:p w14:paraId="576FA876" w14:textId="03222AFD" w:rsidR="00EE5349" w:rsidRDefault="00EE5349" w:rsidP="00395381"/>
    <w:p w14:paraId="75919A86" w14:textId="3DCB90C0" w:rsidR="00855476" w:rsidRDefault="00395381" w:rsidP="00395381">
      <w:pPr>
        <w:pStyle w:val="BodyText"/>
        <w:rPr>
          <w:lang w:val="en-US"/>
        </w:rPr>
      </w:pPr>
      <w:r w:rsidRPr="00A31264">
        <w:rPr>
          <w:lang w:val="en-US"/>
        </w:rPr>
        <w:t>A duplicated packet is not needed, though, if the PDCP PDU is successfully delivered by the first leg</w:t>
      </w:r>
      <w:r w:rsidR="00642F4F" w:rsidRPr="00A31264">
        <w:rPr>
          <w:lang w:val="en-US"/>
        </w:rPr>
        <w:t xml:space="preserve">. This could be achieved by using the current indications that RLC sends to PDCP when a PDCP PDUs has been successfully delivered. When a successful indication has been received, the timer can be </w:t>
      </w:r>
      <w:r w:rsidR="00855476" w:rsidRPr="00A31264">
        <w:rPr>
          <w:lang w:val="en-US"/>
        </w:rPr>
        <w:t>stopped, and no duplicate is</w:t>
      </w:r>
      <w:r w:rsidR="00062DA5">
        <w:rPr>
          <w:lang/>
        </w:rPr>
        <w:t xml:space="preserve"> </w:t>
      </w:r>
      <w:r w:rsidR="00855476" w:rsidRPr="00A31264">
        <w:rPr>
          <w:lang w:val="en-US"/>
        </w:rPr>
        <w:t>triggered.</w:t>
      </w:r>
      <w:r w:rsidR="0017411C">
        <w:rPr>
          <w:lang w:val="en-US"/>
        </w:rPr>
        <w:t xml:space="preserve"> This is shown in the figure below.</w:t>
      </w:r>
    </w:p>
    <w:p w14:paraId="389A6698" w14:textId="2D41E6A5" w:rsidR="007B43DB" w:rsidRDefault="007B43DB" w:rsidP="00395381">
      <w:pPr>
        <w:pStyle w:val="BodyText"/>
        <w:rPr>
          <w:lang w:val="en-US"/>
        </w:rPr>
      </w:pPr>
    </w:p>
    <w:p w14:paraId="543A0C80" w14:textId="1C7EC587" w:rsidR="008073E0" w:rsidRDefault="00BF51DB" w:rsidP="00395381">
      <w:pPr>
        <w:pStyle w:val="BodyText"/>
        <w:rPr>
          <w:lang w:val="en-US"/>
        </w:rPr>
      </w:pPr>
      <w:r>
        <w:rPr>
          <w:noProof/>
        </w:rPr>
        <w:object w:dxaOrig="10101" w:dyaOrig="4450" w14:anchorId="0FD0240B">
          <v:shape id="_x0000_i1026" type="#_x0000_t75" style="width:357pt;height:158pt" o:ole="">
            <v:imagedata r:id="rId15" o:title=""/>
          </v:shape>
          <o:OLEObject Type="Embed" ProgID="Visio.Drawing.15" ShapeID="_x0000_i1026" DrawAspect="Content" ObjectID="_1611686253" r:id="rId16"/>
        </w:object>
      </w:r>
    </w:p>
    <w:p w14:paraId="45EDCC78" w14:textId="77777777" w:rsidR="007B43DB" w:rsidRPr="00A31264" w:rsidRDefault="007B43DB" w:rsidP="00395381">
      <w:pPr>
        <w:pStyle w:val="BodyText"/>
        <w:rPr>
          <w:lang w:val="en-US"/>
        </w:rPr>
      </w:pPr>
    </w:p>
    <w:p w14:paraId="150451EB" w14:textId="74C26EE2" w:rsidR="007D6E31" w:rsidRDefault="002959A1" w:rsidP="007632A5">
      <w:pPr>
        <w:pStyle w:val="Heading2"/>
      </w:pPr>
      <w:r>
        <w:t>2.2.</w:t>
      </w:r>
      <w:r>
        <w:tab/>
      </w:r>
      <w:r w:rsidR="00C91BD4">
        <w:t xml:space="preserve">Selective duplication based on RLC </w:t>
      </w:r>
      <w:r w:rsidR="00D67444">
        <w:t xml:space="preserve">NACK </w:t>
      </w:r>
      <w:r w:rsidR="00C91BD4">
        <w:t>reporting</w:t>
      </w:r>
    </w:p>
    <w:p w14:paraId="5FED88A8" w14:textId="3A256238" w:rsidR="001C1F2C" w:rsidRPr="00A31264" w:rsidRDefault="00FA505C" w:rsidP="007D6E31">
      <w:pPr>
        <w:pStyle w:val="BodyText"/>
        <w:rPr>
          <w:lang w:val="en-US"/>
        </w:rPr>
      </w:pPr>
      <w:r w:rsidRPr="00A31264">
        <w:rPr>
          <w:lang w:val="en-US"/>
        </w:rPr>
        <w:t xml:space="preserve">Another </w:t>
      </w:r>
      <w:r w:rsidR="00103C60">
        <w:rPr>
          <w:lang w:val="en-US"/>
        </w:rPr>
        <w:t xml:space="preserve">option which could be </w:t>
      </w:r>
      <w:r w:rsidR="00733476">
        <w:rPr>
          <w:lang w:val="en-US"/>
        </w:rPr>
        <w:t>possible</w:t>
      </w:r>
      <w:r w:rsidR="00103C60" w:rsidRPr="00571124">
        <w:rPr>
          <w:lang w:val="en-US"/>
        </w:rPr>
        <w:t xml:space="preserve"> </w:t>
      </w:r>
      <w:r w:rsidR="00103C60">
        <w:rPr>
          <w:lang w:val="en-US"/>
        </w:rPr>
        <w:t xml:space="preserve">is to use the RLC NACKs. </w:t>
      </w:r>
      <w:r w:rsidR="001C1F2C" w:rsidRPr="00A31264">
        <w:rPr>
          <w:lang w:val="en-US"/>
        </w:rPr>
        <w:t>NACK-based duplication operates such that a PDCP PDU is only duplicated and transmitted in a second leg after the first leg indicated to PDCP that the RLC PDU was negatively acknowledged by the receiver RLC entity.</w:t>
      </w:r>
    </w:p>
    <w:p w14:paraId="074CF56F" w14:textId="451999B9" w:rsidR="00F83976" w:rsidRPr="00A31264" w:rsidRDefault="001C1F2C" w:rsidP="007D6E31">
      <w:pPr>
        <w:pStyle w:val="BodyText"/>
        <w:rPr>
          <w:lang w:val="en-US"/>
        </w:rPr>
      </w:pPr>
      <w:r w:rsidRPr="00A31264">
        <w:rPr>
          <w:lang w:val="en-US"/>
        </w:rPr>
        <w:t>RLC ACKs and RLC NACKs are carried on RLC Status Reports. RLC status reports are triggered</w:t>
      </w:r>
      <w:r w:rsidR="006F2E8D" w:rsidRPr="00A31264">
        <w:rPr>
          <w:lang w:val="en-US"/>
        </w:rPr>
        <w:t xml:space="preserve"> by the following t</w:t>
      </w:r>
      <w:r w:rsidR="00480059" w:rsidRPr="00A31264">
        <w:rPr>
          <w:lang w:val="en-US"/>
        </w:rPr>
        <w:t>w</w:t>
      </w:r>
      <w:r w:rsidR="006F2E8D" w:rsidRPr="00A31264">
        <w:rPr>
          <w:lang w:val="en-US"/>
        </w:rPr>
        <w:t>o criteria:</w:t>
      </w:r>
    </w:p>
    <w:p w14:paraId="10C9CC87" w14:textId="37938FDD" w:rsidR="00F83976" w:rsidRDefault="001C1F2C" w:rsidP="00F83976">
      <w:pPr>
        <w:pStyle w:val="BodyText"/>
        <w:numPr>
          <w:ilvl w:val="0"/>
          <w:numId w:val="27"/>
        </w:numPr>
        <w:rPr>
          <w:lang w:val="en-US"/>
        </w:rPr>
      </w:pPr>
      <w:r w:rsidRPr="00A31264">
        <w:rPr>
          <w:lang w:val="en-US"/>
        </w:rPr>
        <w:t xml:space="preserve">RLC receiver entity receives an RLC PDU with the </w:t>
      </w:r>
      <w:r>
        <w:rPr>
          <w:lang w:val="en-US"/>
        </w:rPr>
        <w:t xml:space="preserve">Poll bit set, or </w:t>
      </w:r>
    </w:p>
    <w:p w14:paraId="35DD547C" w14:textId="24404214" w:rsidR="00F83976" w:rsidRDefault="001C1F2C" w:rsidP="00F83976">
      <w:pPr>
        <w:pStyle w:val="BodyText"/>
        <w:numPr>
          <w:ilvl w:val="0"/>
          <w:numId w:val="27"/>
        </w:numPr>
        <w:rPr>
          <w:lang w:val="en-US"/>
        </w:rPr>
      </w:pPr>
      <w:r>
        <w:rPr>
          <w:lang w:val="en-US"/>
        </w:rPr>
        <w:t>T-</w:t>
      </w:r>
      <w:r w:rsidR="00FE79B4">
        <w:rPr>
          <w:lang w:val="en-US"/>
        </w:rPr>
        <w:t>reassembly</w:t>
      </w:r>
      <w:r>
        <w:rPr>
          <w:lang w:val="en-US"/>
        </w:rPr>
        <w:t xml:space="preserve"> expires. </w:t>
      </w:r>
    </w:p>
    <w:p w14:paraId="44931917" w14:textId="7CE8F20E" w:rsidR="001C1F2C" w:rsidRDefault="00F83976" w:rsidP="00F83976">
      <w:pPr>
        <w:pStyle w:val="BodyText"/>
        <w:rPr>
          <w:lang w:val="en-US"/>
        </w:rPr>
      </w:pPr>
      <w:r>
        <w:rPr>
          <w:lang w:val="en-US"/>
        </w:rPr>
        <w:t>There are other two variables which play an important role in the status report operation: t-</w:t>
      </w:r>
      <w:proofErr w:type="spellStart"/>
      <w:r>
        <w:rPr>
          <w:lang w:val="en-US"/>
        </w:rPr>
        <w:t>pollRetransmit</w:t>
      </w:r>
      <w:proofErr w:type="spellEnd"/>
      <w:r>
        <w:rPr>
          <w:lang w:val="en-US"/>
        </w:rPr>
        <w:t xml:space="preserve"> timer and t-</w:t>
      </w:r>
      <w:proofErr w:type="spellStart"/>
      <w:r>
        <w:rPr>
          <w:lang w:val="en-US"/>
        </w:rPr>
        <w:t>statusProhibit</w:t>
      </w:r>
      <w:proofErr w:type="spellEnd"/>
      <w:r>
        <w:rPr>
          <w:lang w:val="en-US"/>
        </w:rPr>
        <w:t xml:space="preserve">. </w:t>
      </w:r>
    </w:p>
    <w:p w14:paraId="5308BC75" w14:textId="73443CA1" w:rsidR="00F83976" w:rsidRDefault="00F83976" w:rsidP="00F83976">
      <w:pPr>
        <w:pStyle w:val="BodyText"/>
        <w:rPr>
          <w:lang w:val="en-US"/>
        </w:rPr>
      </w:pPr>
      <w:r>
        <w:rPr>
          <w:lang w:val="en-US"/>
        </w:rPr>
        <w:t xml:space="preserve">The RLC transmitter may be configured so that each RLC PDU contains a poll bit set. </w:t>
      </w:r>
      <w:r w:rsidR="00C91BD4">
        <w:rPr>
          <w:lang w:val="en-US"/>
        </w:rPr>
        <w:t xml:space="preserve">On one hand, frequent reporting decreases the latency, but on the other hand, frequent reporting </w:t>
      </w:r>
      <w:r w:rsidR="006F2E8D">
        <w:rPr>
          <w:lang w:val="en-US"/>
        </w:rPr>
        <w:t>increase</w:t>
      </w:r>
      <w:r w:rsidR="00C91BD4">
        <w:rPr>
          <w:lang w:val="en-US"/>
        </w:rPr>
        <w:t>s</w:t>
      </w:r>
      <w:r w:rsidR="006F2E8D">
        <w:rPr>
          <w:lang w:val="en-US"/>
        </w:rPr>
        <w:t xml:space="preserve"> the </w:t>
      </w:r>
      <w:r>
        <w:rPr>
          <w:lang w:val="en-US"/>
        </w:rPr>
        <w:t xml:space="preserve">uplink </w:t>
      </w:r>
      <w:r w:rsidR="006F2E8D">
        <w:rPr>
          <w:lang w:val="en-US"/>
        </w:rPr>
        <w:t xml:space="preserve">load </w:t>
      </w:r>
      <w:r w:rsidR="00C91BD4">
        <w:rPr>
          <w:lang w:val="en-US"/>
        </w:rPr>
        <w:t xml:space="preserve">and the number of </w:t>
      </w:r>
      <w:r w:rsidR="006F2E8D">
        <w:rPr>
          <w:lang w:val="en-US"/>
        </w:rPr>
        <w:t xml:space="preserve">unnecessary </w:t>
      </w:r>
      <w:r>
        <w:rPr>
          <w:lang w:val="en-US"/>
        </w:rPr>
        <w:t xml:space="preserve">retransmissions. </w:t>
      </w:r>
      <w:r w:rsidR="00FE79B4">
        <w:rPr>
          <w:lang w:val="en-US"/>
        </w:rPr>
        <w:t>Retransmissions take priority over new data</w:t>
      </w:r>
      <w:r w:rsidR="00C91BD4">
        <w:rPr>
          <w:lang w:val="en-US"/>
        </w:rPr>
        <w:t xml:space="preserve"> and this may result in the opposite effect which frequent polling could bring. </w:t>
      </w:r>
      <w:r>
        <w:rPr>
          <w:lang w:val="en-US"/>
        </w:rPr>
        <w:t>The timer t-</w:t>
      </w:r>
      <w:proofErr w:type="spellStart"/>
      <w:r>
        <w:rPr>
          <w:lang w:val="en-US"/>
        </w:rPr>
        <w:t>statusProhibit</w:t>
      </w:r>
      <w:proofErr w:type="spellEnd"/>
      <w:r>
        <w:rPr>
          <w:lang w:val="en-US"/>
        </w:rPr>
        <w:t xml:space="preserve"> </w:t>
      </w:r>
      <w:r w:rsidR="006F2E8D">
        <w:rPr>
          <w:lang w:val="en-US"/>
        </w:rPr>
        <w:t xml:space="preserve">may be </w:t>
      </w:r>
      <w:r>
        <w:rPr>
          <w:lang w:val="en-US"/>
        </w:rPr>
        <w:t xml:space="preserve">used to </w:t>
      </w:r>
      <w:r w:rsidR="00FE79B4">
        <w:rPr>
          <w:lang w:val="en-US"/>
        </w:rPr>
        <w:t>avoid excessive reporting</w:t>
      </w:r>
      <w:r>
        <w:rPr>
          <w:lang w:val="en-US"/>
        </w:rPr>
        <w:t xml:space="preserve">. </w:t>
      </w:r>
    </w:p>
    <w:p w14:paraId="2899BE91" w14:textId="55EEB41A" w:rsidR="00F83976" w:rsidRDefault="00480059" w:rsidP="00F83976">
      <w:pPr>
        <w:pStyle w:val="BodyText"/>
        <w:rPr>
          <w:lang w:val="en-US"/>
        </w:rPr>
      </w:pPr>
      <w:r>
        <w:rPr>
          <w:lang w:val="en-US"/>
        </w:rPr>
        <w:t xml:space="preserve">The question to answer is if a selective duplication based on NACK reporting is robust enough. </w:t>
      </w:r>
      <w:r w:rsidR="00F83976">
        <w:rPr>
          <w:lang w:val="en-US"/>
        </w:rPr>
        <w:t xml:space="preserve">Two possible </w:t>
      </w:r>
      <w:r w:rsidR="006F2E8D">
        <w:rPr>
          <w:lang w:val="en-US"/>
        </w:rPr>
        <w:t xml:space="preserve">situations </w:t>
      </w:r>
      <w:r w:rsidR="00F83976">
        <w:rPr>
          <w:lang w:val="en-US"/>
        </w:rPr>
        <w:t>can be foreseen:</w:t>
      </w:r>
    </w:p>
    <w:p w14:paraId="3C56EF1E" w14:textId="3238D999" w:rsidR="00F83976" w:rsidRPr="00F83976" w:rsidRDefault="00F83976" w:rsidP="00F83976">
      <w:pPr>
        <w:pStyle w:val="BodyText"/>
        <w:numPr>
          <w:ilvl w:val="0"/>
          <w:numId w:val="28"/>
        </w:numPr>
        <w:rPr>
          <w:lang w:val="en-US"/>
        </w:rPr>
      </w:pPr>
      <w:r w:rsidRPr="00A31264">
        <w:rPr>
          <w:lang w:val="en-US"/>
        </w:rPr>
        <w:lastRenderedPageBreak/>
        <w:t xml:space="preserve">RLC PDU </w:t>
      </w:r>
      <w:r w:rsidR="000B6ED5" w:rsidRPr="00A31264">
        <w:rPr>
          <w:lang w:val="en-US"/>
        </w:rPr>
        <w:t xml:space="preserve">contains </w:t>
      </w:r>
      <w:r w:rsidRPr="00A31264">
        <w:rPr>
          <w:lang w:val="en-US"/>
        </w:rPr>
        <w:t>a poll bit set is lost</w:t>
      </w:r>
      <w:r w:rsidR="006F2E8D" w:rsidRPr="00A31264">
        <w:rPr>
          <w:lang w:val="en-US"/>
        </w:rPr>
        <w:t xml:space="preserve"> (no more data in the buffer)</w:t>
      </w:r>
    </w:p>
    <w:p w14:paraId="2C0F023C" w14:textId="78622451" w:rsidR="003F7771" w:rsidRDefault="00D00A2E" w:rsidP="00F83976">
      <w:pPr>
        <w:pStyle w:val="BodyText"/>
        <w:numPr>
          <w:ilvl w:val="0"/>
          <w:numId w:val="28"/>
        </w:numPr>
        <w:rPr>
          <w:lang w:val="en-US"/>
        </w:rPr>
      </w:pPr>
      <w:r>
        <w:rPr>
          <w:lang w:val="en-US"/>
        </w:rPr>
        <w:t>An</w:t>
      </w:r>
      <w:r w:rsidR="000B6ED5">
        <w:rPr>
          <w:lang w:val="en-US"/>
        </w:rPr>
        <w:t xml:space="preserve"> RLC PDU not con</w:t>
      </w:r>
      <w:r w:rsidR="006F2E8D">
        <w:rPr>
          <w:lang w:val="en-US"/>
        </w:rPr>
        <w:t>taining a poll bit set is lost.</w:t>
      </w:r>
    </w:p>
    <w:p w14:paraId="0962CC73" w14:textId="3E9E55BD" w:rsidR="000269D4" w:rsidRDefault="003F7771" w:rsidP="00FE79B4">
      <w:pPr>
        <w:pStyle w:val="BodyText"/>
        <w:rPr>
          <w:lang w:val="en-US"/>
        </w:rPr>
      </w:pPr>
      <w:r>
        <w:rPr>
          <w:lang w:val="en-US"/>
        </w:rPr>
        <w:t xml:space="preserve">An evaluation is shown in the annex. The conclusion from this evaluation is that </w:t>
      </w:r>
      <w:r w:rsidRPr="003F7771">
        <w:rPr>
          <w:lang w:val="en-US"/>
        </w:rPr>
        <w:t xml:space="preserve">NACK-based duplication </w:t>
      </w:r>
      <w:r w:rsidR="005C2404">
        <w:rPr>
          <w:lang w:val="en-US"/>
        </w:rPr>
        <w:t>has some flaws</w:t>
      </w:r>
      <w:r w:rsidR="0086347B">
        <w:rPr>
          <w:lang w:val="en-US"/>
        </w:rPr>
        <w:t xml:space="preserve"> which leads to that a NACK-based duplication method would not be suitable </w:t>
      </w:r>
      <w:r w:rsidR="004C1339">
        <w:rPr>
          <w:lang w:val="en-US"/>
        </w:rPr>
        <w:t>unless it is further enhanced.</w:t>
      </w:r>
      <w:r w:rsidRPr="003F7771">
        <w:rPr>
          <w:lang w:val="en-US"/>
        </w:rPr>
        <w:t xml:space="preserve">   </w:t>
      </w:r>
    </w:p>
    <w:p w14:paraId="3416C374" w14:textId="0BE6BF0A" w:rsidR="008F7B73" w:rsidRDefault="002959A1" w:rsidP="00A0781D">
      <w:pPr>
        <w:pStyle w:val="Heading2"/>
        <w:rPr>
          <w:lang w:val="en-US"/>
        </w:rPr>
      </w:pPr>
      <w:r>
        <w:rPr>
          <w:lang w:val="en-US"/>
        </w:rPr>
        <w:t>2.3</w:t>
      </w:r>
      <w:r>
        <w:rPr>
          <w:lang w:val="en-US"/>
        </w:rPr>
        <w:tab/>
      </w:r>
      <w:r w:rsidR="002F487E">
        <w:rPr>
          <w:lang w:val="en-US"/>
        </w:rPr>
        <w:t xml:space="preserve">Comparison of </w:t>
      </w:r>
      <w:r w:rsidR="0056568B">
        <w:rPr>
          <w:lang w:val="en-US"/>
        </w:rPr>
        <w:t>PDCP-</w:t>
      </w:r>
      <w:r w:rsidR="002F487E">
        <w:rPr>
          <w:lang w:val="en-US"/>
        </w:rPr>
        <w:t xml:space="preserve">timer </w:t>
      </w:r>
      <w:r w:rsidR="0056568B">
        <w:rPr>
          <w:lang w:val="en-US"/>
        </w:rPr>
        <w:t xml:space="preserve">based </w:t>
      </w:r>
      <w:r w:rsidR="002F487E">
        <w:rPr>
          <w:lang w:val="en-US"/>
        </w:rPr>
        <w:t xml:space="preserve">duplication </w:t>
      </w:r>
      <w:r w:rsidR="000269D4">
        <w:rPr>
          <w:lang w:val="en-US"/>
        </w:rPr>
        <w:t>and NACK based duplication</w:t>
      </w:r>
    </w:p>
    <w:p w14:paraId="21EEC41F" w14:textId="16F0E765" w:rsidR="008F7B73" w:rsidRDefault="0056568B" w:rsidP="008F7B73">
      <w:pPr>
        <w:pStyle w:val="BodyText"/>
        <w:rPr>
          <w:lang w:val="en-US"/>
        </w:rPr>
      </w:pPr>
      <w:r>
        <w:rPr>
          <w:lang w:val="en-US"/>
        </w:rPr>
        <w:t xml:space="preserve">The main drawback of the NACK based duplication method is the dependency </w:t>
      </w:r>
      <w:r w:rsidR="00E064B3">
        <w:rPr>
          <w:lang w:val="en-US"/>
        </w:rPr>
        <w:t>of the polling and status report functions with the PDCP duplication function</w:t>
      </w:r>
      <w:r>
        <w:rPr>
          <w:lang w:val="en-US"/>
        </w:rPr>
        <w:t>.</w:t>
      </w:r>
      <w:r w:rsidR="004B70C1">
        <w:rPr>
          <w:lang w:val="en-US"/>
        </w:rPr>
        <w:t xml:space="preserve"> A status report is not triggered under certain circumstances which results in that the RLC does not receive an ACK/NACK and, therefore, no information can be forwarded to the PDCP. In cases in which the status report is received too late, the triggering of the duplicate may happen when the packet is no longer needed by the receiver side. A NACK-based solution is only useful when the status report is received well before the p</w:t>
      </w:r>
      <w:r w:rsidR="00CF3137">
        <w:rPr>
          <w:lang w:val="en-US"/>
        </w:rPr>
        <w:t>acket delay budget is consumed, but the status report may not always arrive in good time. Ultimately, this results in that a PDU is not delivered according to the committed delay.</w:t>
      </w:r>
    </w:p>
    <w:p w14:paraId="716997A4" w14:textId="3F048028" w:rsidR="002959A1" w:rsidRDefault="0056568B" w:rsidP="008F7B73">
      <w:pPr>
        <w:pStyle w:val="BodyText"/>
        <w:rPr>
          <w:lang w:val="en-US"/>
        </w:rPr>
      </w:pPr>
      <w:r>
        <w:rPr>
          <w:lang w:val="en-US"/>
        </w:rPr>
        <w:t>A PDCP-timer based duplication</w:t>
      </w:r>
      <w:r w:rsidR="00E064B3">
        <w:rPr>
          <w:lang w:val="en-US"/>
        </w:rPr>
        <w:t xml:space="preserve"> has the advantage of decoupling the triggering of a dup</w:t>
      </w:r>
      <w:r w:rsidR="00B6219E">
        <w:rPr>
          <w:lang w:val="en-US"/>
        </w:rPr>
        <w:t xml:space="preserve">licate with any other functions. This </w:t>
      </w:r>
      <w:r w:rsidR="00E064B3">
        <w:rPr>
          <w:lang w:val="en-US"/>
        </w:rPr>
        <w:t>sim</w:t>
      </w:r>
      <w:r w:rsidR="00857F59">
        <w:rPr>
          <w:lang w:val="en-US"/>
        </w:rPr>
        <w:t xml:space="preserve">plifies its operation </w:t>
      </w:r>
      <w:r w:rsidR="00B6219E">
        <w:rPr>
          <w:lang w:val="en-US"/>
        </w:rPr>
        <w:t xml:space="preserve">and usage as </w:t>
      </w:r>
      <w:r w:rsidR="00857F59">
        <w:rPr>
          <w:lang w:val="en-US"/>
        </w:rPr>
        <w:t xml:space="preserve">it </w:t>
      </w:r>
      <w:r w:rsidR="00B6219E">
        <w:rPr>
          <w:lang w:val="en-US"/>
        </w:rPr>
        <w:t xml:space="preserve">is </w:t>
      </w:r>
      <w:r w:rsidR="00857F59">
        <w:rPr>
          <w:lang w:val="en-US"/>
        </w:rPr>
        <w:t>only controlle</w:t>
      </w:r>
      <w:r w:rsidR="00B6219E">
        <w:rPr>
          <w:lang w:val="en-US"/>
        </w:rPr>
        <w:t>d by a unique parameter</w:t>
      </w:r>
      <w:r w:rsidR="00857F59">
        <w:rPr>
          <w:lang w:val="en-US"/>
        </w:rPr>
        <w:t xml:space="preserve">. </w:t>
      </w:r>
      <w:r w:rsidR="004B70C1">
        <w:rPr>
          <w:lang w:val="en-US"/>
        </w:rPr>
        <w:t>The drawback of a PDCP-timer based duplication is that, when a</w:t>
      </w:r>
      <w:r w:rsidR="0072783B" w:rsidRPr="00E044CB">
        <w:rPr>
          <w:lang w:val="en-US"/>
        </w:rPr>
        <w:t>n</w:t>
      </w:r>
      <w:r w:rsidR="004B70C1">
        <w:rPr>
          <w:lang w:val="en-US"/>
        </w:rPr>
        <w:t xml:space="preserve"> RLC ACK is received late, a duplicate may have been </w:t>
      </w:r>
      <w:r w:rsidR="00B95478">
        <w:rPr>
          <w:lang w:val="en-US"/>
        </w:rPr>
        <w:t xml:space="preserve">already </w:t>
      </w:r>
      <w:r w:rsidR="004B70C1">
        <w:rPr>
          <w:lang w:val="en-US"/>
        </w:rPr>
        <w:t xml:space="preserve">triggered. While this is a potential waste of resources, </w:t>
      </w:r>
      <w:r w:rsidR="00CF3137">
        <w:rPr>
          <w:lang w:val="en-US"/>
        </w:rPr>
        <w:t xml:space="preserve">the main </w:t>
      </w:r>
      <w:r w:rsidR="00B6219E">
        <w:rPr>
          <w:lang w:val="en-US"/>
        </w:rPr>
        <w:t xml:space="preserve">objective </w:t>
      </w:r>
      <w:r w:rsidR="00CF3137">
        <w:rPr>
          <w:lang w:val="en-US"/>
        </w:rPr>
        <w:t xml:space="preserve">is to </w:t>
      </w:r>
      <w:r w:rsidR="00B6219E">
        <w:rPr>
          <w:lang w:val="en-US"/>
        </w:rPr>
        <w:t xml:space="preserve">secure </w:t>
      </w:r>
      <w:r w:rsidR="00CF3137">
        <w:rPr>
          <w:lang w:val="en-US"/>
        </w:rPr>
        <w:t>meeting the committed requirements</w:t>
      </w:r>
      <w:r w:rsidR="00B6219E">
        <w:rPr>
          <w:lang w:val="en-US"/>
        </w:rPr>
        <w:t>. Thus, wasting resources in this limited case may be considered a minor inconvenience.</w:t>
      </w:r>
      <w:r w:rsidR="002959A1">
        <w:rPr>
          <w:lang w:val="en-US"/>
        </w:rPr>
        <w:br/>
        <w:t>It could be claim</w:t>
      </w:r>
      <w:r w:rsidR="00672EB7">
        <w:rPr>
          <w:lang w:val="en-US"/>
        </w:rPr>
        <w:t>ed</w:t>
      </w:r>
      <w:r w:rsidR="002959A1">
        <w:rPr>
          <w:lang w:val="en-US"/>
        </w:rPr>
        <w:t xml:space="preserve"> that a PDCP-timer based solution implies to have a timer per each PDCP PDU. While this is true, a timer per PDU in PDCP would also be required in the NACK based duplication</w:t>
      </w:r>
      <w:r w:rsidR="008237E7">
        <w:rPr>
          <w:lang w:val="en-US"/>
        </w:rPr>
        <w:t>. We do not think, however, that this is a major issue</w:t>
      </w:r>
      <w:r w:rsidR="006C0B6F">
        <w:rPr>
          <w:lang w:val="en-US"/>
        </w:rPr>
        <w:t xml:space="preserve"> because </w:t>
      </w:r>
      <w:r w:rsidR="002959A1">
        <w:rPr>
          <w:lang w:val="en-US"/>
        </w:rPr>
        <w:t>only a small number of RBs (or traffic) may require such requirements</w:t>
      </w:r>
      <w:r w:rsidR="006C0B6F">
        <w:rPr>
          <w:lang w:val="en-US"/>
        </w:rPr>
        <w:t xml:space="preserve"> and </w:t>
      </w:r>
      <w:r w:rsidR="008237E7">
        <w:rPr>
          <w:lang w:val="en-US"/>
        </w:rPr>
        <w:t xml:space="preserve">the bit rate for such </w:t>
      </w:r>
      <w:proofErr w:type="spellStart"/>
      <w:r w:rsidR="008237E7">
        <w:rPr>
          <w:lang w:val="en-US"/>
        </w:rPr>
        <w:t>IIoT</w:t>
      </w:r>
      <w:proofErr w:type="spellEnd"/>
      <w:r w:rsidR="008237E7">
        <w:rPr>
          <w:lang w:val="en-US"/>
        </w:rPr>
        <w:t xml:space="preserve"> devices/traffic is expected to be </w:t>
      </w:r>
      <w:r w:rsidR="00F300DD">
        <w:rPr>
          <w:lang w:val="en-US"/>
        </w:rPr>
        <w:t xml:space="preserve">relatively </w:t>
      </w:r>
      <w:r w:rsidR="008237E7">
        <w:rPr>
          <w:lang w:val="en-US"/>
        </w:rPr>
        <w:t xml:space="preserve">low. </w:t>
      </w:r>
      <w:proofErr w:type="gramStart"/>
      <w:r w:rsidR="008237E7">
        <w:rPr>
          <w:lang w:val="en-US"/>
        </w:rPr>
        <w:t>Thus</w:t>
      </w:r>
      <w:proofErr w:type="gramEnd"/>
      <w:r w:rsidR="008237E7">
        <w:rPr>
          <w:lang w:val="en-US"/>
        </w:rPr>
        <w:t xml:space="preserve"> the impact of such a timer </w:t>
      </w:r>
      <w:r w:rsidR="00B00992">
        <w:rPr>
          <w:lang w:val="en-US"/>
        </w:rPr>
        <w:t xml:space="preserve">may be </w:t>
      </w:r>
      <w:r w:rsidR="008237E7">
        <w:rPr>
          <w:lang w:val="en-US"/>
        </w:rPr>
        <w:t>minimal.</w:t>
      </w:r>
      <w:r w:rsidR="006C0B6F">
        <w:rPr>
          <w:lang w:val="en-US"/>
        </w:rPr>
        <w:t xml:space="preserve"> Nevertheless, other options </w:t>
      </w:r>
      <w:r w:rsidR="00E2507C">
        <w:rPr>
          <w:lang w:val="en-US"/>
        </w:rPr>
        <w:t>which could simplify the solution are possible</w:t>
      </w:r>
      <w:r w:rsidR="00B26028">
        <w:rPr>
          <w:lang w:val="en-US"/>
        </w:rPr>
        <w:t xml:space="preserve"> and this could be left to the work item phase.</w:t>
      </w:r>
    </w:p>
    <w:p w14:paraId="5F1E7CD1" w14:textId="77777777" w:rsidR="0056568B" w:rsidRDefault="0056568B" w:rsidP="008F7B73">
      <w:pPr>
        <w:pStyle w:val="BodyText"/>
        <w:rPr>
          <w:lang w:val="en-US"/>
        </w:rPr>
      </w:pPr>
    </w:p>
    <w:p w14:paraId="1FE8A04A" w14:textId="29A8BFA3" w:rsidR="0099675D" w:rsidRDefault="0099675D" w:rsidP="0099675D">
      <w:pPr>
        <w:pStyle w:val="Proposal"/>
        <w:rPr>
          <w:lang w:val="en-US"/>
        </w:rPr>
      </w:pPr>
      <w:bookmarkStart w:id="4" w:name="_Toc793773"/>
      <w:r>
        <w:rPr>
          <w:lang w:val="en-US"/>
        </w:rPr>
        <w:t>A new timer to evaluate if a PDCP PDU is duplicated should be introduced in PDCP.</w:t>
      </w:r>
      <w:bookmarkEnd w:id="4"/>
    </w:p>
    <w:p w14:paraId="583D0BC1" w14:textId="7E701BE1" w:rsidR="000269D4" w:rsidRDefault="0099675D" w:rsidP="000269D4">
      <w:pPr>
        <w:pStyle w:val="Proposal"/>
        <w:rPr>
          <w:lang w:val="en-US"/>
        </w:rPr>
      </w:pPr>
      <w:bookmarkStart w:id="5" w:name="_Toc793774"/>
      <w:r>
        <w:rPr>
          <w:lang w:val="en-US"/>
        </w:rPr>
        <w:t>Indication by lower layers of a successful reception can be used to stop the timer.</w:t>
      </w:r>
      <w:bookmarkEnd w:id="5"/>
    </w:p>
    <w:p w14:paraId="38F8D9DC" w14:textId="0CB65358" w:rsidR="000269D4" w:rsidRDefault="00F011AF" w:rsidP="000269D4">
      <w:pPr>
        <w:pStyle w:val="Proposal"/>
        <w:rPr>
          <w:lang w:val="en-US"/>
        </w:rPr>
      </w:pPr>
      <w:bookmarkStart w:id="6" w:name="_Toc793775"/>
      <w:r>
        <w:rPr>
          <w:lang w:val="en-US"/>
        </w:rPr>
        <w:t>Upon expiration of the timer, the PDCP transmits a duplicated</w:t>
      </w:r>
      <w:r w:rsidR="0099675D">
        <w:rPr>
          <w:lang w:val="en-US"/>
        </w:rPr>
        <w:t xml:space="preserve"> packet.</w:t>
      </w:r>
      <w:bookmarkEnd w:id="6"/>
    </w:p>
    <w:p w14:paraId="398E47D8" w14:textId="34B3FD38" w:rsidR="00C01F33" w:rsidRPr="00CE0424" w:rsidRDefault="00C01F33" w:rsidP="007632A5">
      <w:pPr>
        <w:pStyle w:val="Heading1"/>
      </w:pPr>
      <w:r w:rsidRPr="00CE0424">
        <w:t>Conclusion</w:t>
      </w:r>
    </w:p>
    <w:p w14:paraId="22670782" w14:textId="77777777" w:rsidR="008E065E" w:rsidRPr="00A31264" w:rsidRDefault="008E065E" w:rsidP="008E065E">
      <w:pPr>
        <w:pStyle w:val="BodyText"/>
        <w:rPr>
          <w:b/>
          <w:bCs/>
          <w:lang w:val="en-US"/>
        </w:rPr>
      </w:pPr>
      <w:r w:rsidRPr="00A31264">
        <w:rPr>
          <w:lang w:val="en-US"/>
        </w:rPr>
        <w:t xml:space="preserve">In </w:t>
      </w:r>
      <w:r w:rsidR="007729A2" w:rsidRPr="00A31264">
        <w:rPr>
          <w:lang w:val="en-US"/>
        </w:rPr>
        <w:t xml:space="preserve">the previous </w:t>
      </w:r>
      <w:r w:rsidRPr="00A31264">
        <w:rPr>
          <w:lang w:val="en-US"/>
        </w:rPr>
        <w:t>section</w:t>
      </w:r>
      <w:r w:rsidR="007729A2" w:rsidRPr="00A31264">
        <w:rPr>
          <w:lang w:val="en-US"/>
        </w:rPr>
        <w:t>s</w:t>
      </w:r>
      <w:r w:rsidRPr="00A31264">
        <w:rPr>
          <w:lang w:val="en-US"/>
        </w:rPr>
        <w:t xml:space="preserve"> we made the following observations:</w:t>
      </w:r>
      <w:r w:rsidR="00C93814" w:rsidRPr="00A31264">
        <w:rPr>
          <w:b/>
          <w:bCs/>
          <w:lang w:val="en-US"/>
        </w:rPr>
        <w:t xml:space="preserve"> </w:t>
      </w:r>
    </w:p>
    <w:p w14:paraId="1B483F9A" w14:textId="27B2322E" w:rsidR="00B95478" w:rsidRDefault="006F65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31352022" w:history="1">
        <w:r w:rsidR="00B95478" w:rsidRPr="00D61AA1">
          <w:rPr>
            <w:rStyle w:val="Hyperlink"/>
            <w:noProof/>
            <w:lang w:val="en-US"/>
          </w:rPr>
          <w:t>Observation 1</w:t>
        </w:r>
        <w:r w:rsidR="00B95478">
          <w:rPr>
            <w:rFonts w:asciiTheme="minorHAnsi" w:hAnsiTheme="minorHAnsi"/>
            <w:b w:val="0"/>
            <w:noProof/>
            <w:lang w:eastAsia="sv-SE"/>
          </w:rPr>
          <w:tab/>
        </w:r>
        <w:r w:rsidR="00B95478" w:rsidRPr="00D61AA1">
          <w:rPr>
            <w:rStyle w:val="Hyperlink"/>
            <w:noProof/>
            <w:lang w:val="en-US"/>
          </w:rPr>
          <w:t>For NACK-based duplication, duplication is not triggered when the poll bit is set in the last transmitted PDU (no more data in the buffer), and this PDU is lost.</w:t>
        </w:r>
      </w:hyperlink>
    </w:p>
    <w:p w14:paraId="3DBCB729" w14:textId="677D7915" w:rsidR="00B95478" w:rsidRDefault="00E044CB">
      <w:pPr>
        <w:pStyle w:val="TableofFigures"/>
        <w:tabs>
          <w:tab w:val="right" w:leader="dot" w:pos="9629"/>
        </w:tabs>
        <w:rPr>
          <w:rFonts w:asciiTheme="minorHAnsi" w:hAnsiTheme="minorHAnsi"/>
          <w:b w:val="0"/>
          <w:noProof/>
          <w:lang w:eastAsia="sv-SE"/>
        </w:rPr>
      </w:pPr>
      <w:hyperlink w:anchor="_Toc531352023" w:history="1">
        <w:r w:rsidR="00B95478" w:rsidRPr="00D61AA1">
          <w:rPr>
            <w:rStyle w:val="Hyperlink"/>
            <w:noProof/>
            <w:lang w:val="en-US"/>
          </w:rPr>
          <w:t>Observation 2</w:t>
        </w:r>
        <w:r w:rsidR="00B95478">
          <w:rPr>
            <w:rFonts w:asciiTheme="minorHAnsi" w:hAnsiTheme="minorHAnsi"/>
            <w:b w:val="0"/>
            <w:noProof/>
            <w:lang w:eastAsia="sv-SE"/>
          </w:rPr>
          <w:tab/>
        </w:r>
        <w:r w:rsidR="00B95478" w:rsidRPr="00D61AA1">
          <w:rPr>
            <w:rStyle w:val="Hyperlink"/>
            <w:noProof/>
            <w:lang w:val="en-US"/>
          </w:rPr>
          <w:t>NACK-based duplication does not work when the poll bit is set in the last transmitted PDU (no more data in the buffer), and this PDU is lost.</w:t>
        </w:r>
      </w:hyperlink>
    </w:p>
    <w:p w14:paraId="0BCB6CED" w14:textId="7D6A5130" w:rsidR="00B95478" w:rsidRDefault="00E044CB">
      <w:pPr>
        <w:pStyle w:val="TableofFigures"/>
        <w:tabs>
          <w:tab w:val="right" w:leader="dot" w:pos="9629"/>
        </w:tabs>
        <w:rPr>
          <w:rFonts w:asciiTheme="minorHAnsi" w:hAnsiTheme="minorHAnsi"/>
          <w:b w:val="0"/>
          <w:noProof/>
          <w:lang w:eastAsia="sv-SE"/>
        </w:rPr>
      </w:pPr>
      <w:hyperlink w:anchor="_Toc531352024" w:history="1">
        <w:r w:rsidR="00B95478" w:rsidRPr="00D61AA1">
          <w:rPr>
            <w:rStyle w:val="Hyperlink"/>
            <w:noProof/>
            <w:lang w:val="en-US"/>
          </w:rPr>
          <w:t>Observation 3</w:t>
        </w:r>
        <w:r w:rsidR="00B95478">
          <w:rPr>
            <w:rFonts w:asciiTheme="minorHAnsi" w:hAnsiTheme="minorHAnsi"/>
            <w:b w:val="0"/>
            <w:noProof/>
            <w:lang w:eastAsia="sv-SE"/>
          </w:rPr>
          <w:tab/>
        </w:r>
        <w:r w:rsidR="00B95478" w:rsidRPr="00D61AA1">
          <w:rPr>
            <w:rStyle w:val="Hyperlink"/>
            <w:noProof/>
            <w:lang w:val="en-US"/>
          </w:rPr>
          <w:t>For NACK-based duplication, duplication is not triggered if NACK reception exceeds the packet delay budget.</w:t>
        </w:r>
      </w:hyperlink>
    </w:p>
    <w:p w14:paraId="087FA2C8" w14:textId="27E8711D" w:rsidR="006E1C82" w:rsidRDefault="006F6582" w:rsidP="008E065E">
      <w:pPr>
        <w:pStyle w:val="BodyText"/>
        <w:rPr>
          <w:b/>
          <w:bCs/>
        </w:rPr>
      </w:pPr>
      <w:r>
        <w:rPr>
          <w:b/>
          <w:bCs/>
        </w:rPr>
        <w:lastRenderedPageBreak/>
        <w:fldChar w:fldCharType="end"/>
      </w:r>
    </w:p>
    <w:p w14:paraId="23948F80" w14:textId="77777777" w:rsidR="006E1C82" w:rsidRDefault="006E1C82" w:rsidP="008E065E">
      <w:pPr>
        <w:pStyle w:val="BodyText"/>
        <w:rPr>
          <w:b/>
          <w:bCs/>
        </w:rPr>
      </w:pPr>
    </w:p>
    <w:p w14:paraId="1551E7DC" w14:textId="77777777" w:rsidR="006E1C82" w:rsidRPr="00A31264" w:rsidRDefault="008E065E" w:rsidP="006E1C82">
      <w:pPr>
        <w:pStyle w:val="BodyText"/>
        <w:rPr>
          <w:lang w:val="en-US"/>
        </w:rPr>
      </w:pPr>
      <w:r w:rsidRPr="00A31264">
        <w:rPr>
          <w:lang w:val="en-US"/>
        </w:rPr>
        <w:t xml:space="preserve">Based on the discussion in </w:t>
      </w:r>
      <w:r w:rsidR="007729A2" w:rsidRPr="00A31264">
        <w:rPr>
          <w:lang w:val="en-US"/>
        </w:rPr>
        <w:t xml:space="preserve">the previous </w:t>
      </w:r>
      <w:r w:rsidRPr="00A31264">
        <w:rPr>
          <w:lang w:val="en-US"/>
        </w:rPr>
        <w:t>section</w:t>
      </w:r>
      <w:r w:rsidR="007729A2" w:rsidRPr="00A31264">
        <w:rPr>
          <w:lang w:val="en-US"/>
        </w:rPr>
        <w:t>s</w:t>
      </w:r>
      <w:r w:rsidRPr="00A31264">
        <w:rPr>
          <w:lang w:val="en-US"/>
        </w:rPr>
        <w:t xml:space="preserve"> we propose the following:</w:t>
      </w:r>
    </w:p>
    <w:p w14:paraId="5B5F1781" w14:textId="0E4FB98A" w:rsidR="00FD05EA" w:rsidRDefault="006E1C82">
      <w:pPr>
        <w:pStyle w:val="TableofFigures"/>
        <w:tabs>
          <w:tab w:val="right" w:leader="dot" w:pos="9629"/>
        </w:tabs>
        <w:rPr>
          <w:rFonts w:asciiTheme="minorHAnsi" w:hAnsiTheme="minorHAnsi"/>
          <w:b w:val="0"/>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3773" w:history="1">
        <w:r w:rsidR="00FD05EA" w:rsidRPr="00635ADE">
          <w:rPr>
            <w:rStyle w:val="Hyperlink"/>
            <w:noProof/>
            <w:lang w:val="en-US"/>
          </w:rPr>
          <w:t>Proposal 1</w:t>
        </w:r>
        <w:r w:rsidR="00FD05EA">
          <w:rPr>
            <w:rFonts w:asciiTheme="minorHAnsi" w:hAnsiTheme="minorHAnsi"/>
            <w:b w:val="0"/>
            <w:lang w:eastAsia="sv-SE"/>
          </w:rPr>
          <w:tab/>
        </w:r>
        <w:r w:rsidR="00FD05EA" w:rsidRPr="00635ADE">
          <w:rPr>
            <w:rStyle w:val="Hyperlink"/>
            <w:noProof/>
            <w:lang w:val="en-US"/>
          </w:rPr>
          <w:t>A new timer to evaluate if a PDCP PDU is duplicated should be introduced in PDCP.</w:t>
        </w:r>
      </w:hyperlink>
    </w:p>
    <w:p w14:paraId="6A159A7C" w14:textId="0A3F2BB1" w:rsidR="00FD05EA" w:rsidRDefault="00E044CB">
      <w:pPr>
        <w:pStyle w:val="TableofFigures"/>
        <w:tabs>
          <w:tab w:val="right" w:leader="dot" w:pos="9629"/>
        </w:tabs>
        <w:rPr>
          <w:rFonts w:asciiTheme="minorHAnsi" w:hAnsiTheme="minorHAnsi"/>
          <w:b w:val="0"/>
          <w:lang w:eastAsia="sv-SE"/>
        </w:rPr>
      </w:pPr>
      <w:hyperlink w:anchor="_Toc793774" w:history="1">
        <w:r w:rsidR="00FD05EA" w:rsidRPr="00635ADE">
          <w:rPr>
            <w:rStyle w:val="Hyperlink"/>
            <w:noProof/>
            <w:lang w:val="en-US"/>
          </w:rPr>
          <w:t>Proposal 2</w:t>
        </w:r>
        <w:r w:rsidR="00FD05EA">
          <w:rPr>
            <w:rFonts w:asciiTheme="minorHAnsi" w:hAnsiTheme="minorHAnsi"/>
            <w:b w:val="0"/>
            <w:lang w:eastAsia="sv-SE"/>
          </w:rPr>
          <w:tab/>
        </w:r>
        <w:r w:rsidR="00FD05EA" w:rsidRPr="00635ADE">
          <w:rPr>
            <w:rStyle w:val="Hyperlink"/>
            <w:noProof/>
            <w:lang w:val="en-US"/>
          </w:rPr>
          <w:t>Indication by lower layers of a successful reception can be used to stop the timer.</w:t>
        </w:r>
      </w:hyperlink>
    </w:p>
    <w:p w14:paraId="59D47318" w14:textId="0EEA53F3" w:rsidR="00FD05EA" w:rsidRDefault="00E044CB">
      <w:pPr>
        <w:pStyle w:val="TableofFigures"/>
        <w:tabs>
          <w:tab w:val="right" w:leader="dot" w:pos="9629"/>
        </w:tabs>
        <w:rPr>
          <w:rFonts w:asciiTheme="minorHAnsi" w:hAnsiTheme="minorHAnsi"/>
          <w:b w:val="0"/>
          <w:lang w:eastAsia="sv-SE"/>
        </w:rPr>
      </w:pPr>
      <w:hyperlink w:anchor="_Toc793775" w:history="1">
        <w:r w:rsidR="00FD05EA" w:rsidRPr="00635ADE">
          <w:rPr>
            <w:rStyle w:val="Hyperlink"/>
            <w:noProof/>
            <w:lang w:val="en-US"/>
          </w:rPr>
          <w:t>Proposal 3</w:t>
        </w:r>
        <w:r w:rsidR="00FD05EA">
          <w:rPr>
            <w:rFonts w:asciiTheme="minorHAnsi" w:hAnsiTheme="minorHAnsi"/>
            <w:b w:val="0"/>
            <w:lang w:eastAsia="sv-SE"/>
          </w:rPr>
          <w:tab/>
        </w:r>
        <w:r w:rsidR="00FD05EA" w:rsidRPr="00635ADE">
          <w:rPr>
            <w:rStyle w:val="Hyperlink"/>
            <w:noProof/>
            <w:lang w:val="en-US"/>
          </w:rPr>
          <w:t>Upon expiration of the timer, the PDCP transmits a duplicated packet.</w:t>
        </w:r>
      </w:hyperlink>
    </w:p>
    <w:p w14:paraId="5327939C" w14:textId="1DBA5286" w:rsidR="006E1C82" w:rsidRPr="00E044CB" w:rsidRDefault="006E1C82" w:rsidP="006E1C82">
      <w:pPr>
        <w:pStyle w:val="BodyText"/>
        <w:rPr>
          <w:b/>
          <w:bCs/>
          <w:lang w:val="en-US"/>
        </w:rPr>
      </w:pPr>
      <w:r>
        <w:rPr>
          <w:b/>
          <w:bCs/>
          <w:lang w:val="en-US"/>
        </w:rPr>
        <w:fldChar w:fldCharType="end"/>
      </w:r>
      <w:r w:rsidRPr="00E044CB">
        <w:rPr>
          <w:b/>
          <w:bCs/>
          <w:lang w:val="en-US"/>
        </w:rPr>
        <w:t xml:space="preserve"> </w:t>
      </w:r>
    </w:p>
    <w:p w14:paraId="38691F3F" w14:textId="33E083C3" w:rsidR="00015497" w:rsidRDefault="00015497" w:rsidP="00CE0424">
      <w:pPr>
        <w:pStyle w:val="BodyText"/>
        <w:rPr>
          <w:lang w:val="en-US"/>
        </w:rPr>
      </w:pPr>
      <w:bookmarkStart w:id="7" w:name="_In-sequence_SDU_delivery"/>
      <w:bookmarkEnd w:id="7"/>
    </w:p>
    <w:p w14:paraId="59F29273" w14:textId="2FD2EE0B" w:rsidR="00015497" w:rsidRDefault="00015497" w:rsidP="0049067E">
      <w:pPr>
        <w:pStyle w:val="Heading1"/>
      </w:pPr>
      <w:r>
        <w:t>6</w:t>
      </w:r>
      <w:r>
        <w:tab/>
        <w:t>Annex</w:t>
      </w:r>
      <w:r>
        <w:tab/>
      </w:r>
    </w:p>
    <w:p w14:paraId="060894C3" w14:textId="7349C601" w:rsidR="00015497" w:rsidRDefault="00015497" w:rsidP="00015497">
      <w:pPr>
        <w:pStyle w:val="Heading3"/>
      </w:pPr>
      <w:r>
        <w:t>RLC PDU containing a poll bit set is lost</w:t>
      </w:r>
      <w:r w:rsidR="00BF51DB">
        <w:t>.</w:t>
      </w:r>
    </w:p>
    <w:p w14:paraId="123FAD19" w14:textId="77777777" w:rsidR="00015497" w:rsidRPr="00A31264" w:rsidRDefault="00015497" w:rsidP="00015497">
      <w:pPr>
        <w:pStyle w:val="BodyText"/>
        <w:rPr>
          <w:lang w:val="en-US"/>
        </w:rPr>
      </w:pPr>
      <w:r w:rsidRPr="00A31264">
        <w:rPr>
          <w:lang w:val="en-US"/>
        </w:rPr>
        <w:t xml:space="preserve">This case is depicted </w:t>
      </w:r>
      <w:proofErr w:type="gramStart"/>
      <w:r w:rsidRPr="00873AAE">
        <w:rPr>
          <w:lang w:val="en-US"/>
        </w:rPr>
        <w:t>in  Figure</w:t>
      </w:r>
      <w:proofErr w:type="gramEnd"/>
      <w:r w:rsidRPr="00873AAE">
        <w:rPr>
          <w:lang w:val="en-US"/>
        </w:rPr>
        <w:t xml:space="preserve"> Below</w:t>
      </w:r>
      <w:r w:rsidRPr="00A31264">
        <w:rPr>
          <w:lang w:val="en-US"/>
        </w:rPr>
        <w:t xml:space="preserve">. </w:t>
      </w:r>
    </w:p>
    <w:p w14:paraId="2FE04AA9" w14:textId="77777777" w:rsidR="00015497" w:rsidRPr="00A31264" w:rsidRDefault="00015497" w:rsidP="00015497">
      <w:pPr>
        <w:pStyle w:val="BodyText"/>
        <w:rPr>
          <w:lang w:val="en-US"/>
        </w:rPr>
      </w:pPr>
    </w:p>
    <w:p w14:paraId="4A9D002C" w14:textId="466C7BC6" w:rsidR="00015497" w:rsidRDefault="00BF51DB" w:rsidP="00015497">
      <w:pPr>
        <w:keepNext/>
        <w:jc w:val="center"/>
      </w:pPr>
      <w:r>
        <w:rPr>
          <w:noProof/>
        </w:rPr>
        <w:object w:dxaOrig="8055" w:dyaOrig="3931" w14:anchorId="522AE73C">
          <v:shape id="_x0000_i1027" type="#_x0000_t75" style="width:325.5pt;height:157pt" o:ole="">
            <v:imagedata r:id="rId17" o:title=""/>
          </v:shape>
          <o:OLEObject Type="Embed" ProgID="Visio.Drawing.15" ShapeID="_x0000_i1027" DrawAspect="Content" ObjectID="_1611686254" r:id="rId18"/>
        </w:object>
      </w:r>
    </w:p>
    <w:p w14:paraId="041C7C78" w14:textId="77777777" w:rsidR="00015497" w:rsidRDefault="00015497" w:rsidP="00015497">
      <w:pPr>
        <w:pStyle w:val="Caption"/>
        <w:jc w:val="center"/>
        <w:rPr>
          <w:lang w:val="en-US"/>
        </w:rPr>
      </w:pPr>
      <w:r w:rsidRPr="00E044CB">
        <w:rPr>
          <w:lang w:val="en-US"/>
        </w:rPr>
        <w:t xml:space="preserve">Figure </w:t>
      </w:r>
      <w:r>
        <w:rPr>
          <w:noProof/>
        </w:rPr>
        <w:fldChar w:fldCharType="begin"/>
      </w:r>
      <w:r w:rsidRPr="00E044CB">
        <w:rPr>
          <w:noProof/>
          <w:lang w:val="en-US"/>
        </w:rPr>
        <w:instrText xml:space="preserve"> SEQ Figure \* ARABIC </w:instrText>
      </w:r>
      <w:r>
        <w:rPr>
          <w:noProof/>
        </w:rPr>
        <w:fldChar w:fldCharType="separate"/>
      </w:r>
      <w:r w:rsidRPr="00E044CB">
        <w:rPr>
          <w:noProof/>
          <w:lang w:val="en-US"/>
        </w:rPr>
        <w:t>1</w:t>
      </w:r>
      <w:r>
        <w:rPr>
          <w:noProof/>
        </w:rPr>
        <w:fldChar w:fldCharType="end"/>
      </w:r>
    </w:p>
    <w:p w14:paraId="53DFAAF6" w14:textId="77777777" w:rsidR="00015497" w:rsidRDefault="00015497" w:rsidP="00015497">
      <w:pPr>
        <w:rPr>
          <w:lang w:val="en-US"/>
        </w:rPr>
      </w:pPr>
    </w:p>
    <w:p w14:paraId="46AE6F04" w14:textId="77777777" w:rsidR="00015497" w:rsidRDefault="00015497" w:rsidP="00015497">
      <w:pPr>
        <w:pStyle w:val="BodyText"/>
        <w:rPr>
          <w:lang w:val="en-US"/>
        </w:rPr>
      </w:pPr>
      <w:r>
        <w:rPr>
          <w:lang w:val="en-US"/>
        </w:rPr>
        <w:t>When the PDU in which the poll bit is set is lost, the receiver RLC entity does not trigger a Status Report. The transmitter side, upon expiration of the t-</w:t>
      </w:r>
      <w:proofErr w:type="spellStart"/>
      <w:r>
        <w:rPr>
          <w:lang w:val="en-US"/>
        </w:rPr>
        <w:t>pollRetransmit</w:t>
      </w:r>
      <w:proofErr w:type="spellEnd"/>
      <w:r>
        <w:rPr>
          <w:lang w:val="en-US"/>
        </w:rPr>
        <w:t xml:space="preserve"> timer, will retransmit the PDU if no more data is available for transmission in the buffer (see </w:t>
      </w:r>
      <w:r>
        <w:rPr>
          <w:lang w:val="en-US"/>
        </w:rPr>
        <w:fldChar w:fldCharType="begin"/>
      </w:r>
      <w:r>
        <w:rPr>
          <w:lang w:val="en-US"/>
        </w:rPr>
        <w:instrText xml:space="preserve"> REF _Ref531162233 \h </w:instrText>
      </w:r>
      <w:r>
        <w:rPr>
          <w:lang w:val="en-US"/>
        </w:rPr>
      </w:r>
      <w:r>
        <w:rPr>
          <w:lang w:val="en-US"/>
        </w:rPr>
        <w:fldChar w:fldCharType="separate"/>
      </w:r>
      <w:r w:rsidRPr="00A31264">
        <w:rPr>
          <w:lang w:val="en-US"/>
        </w:rPr>
        <w:t xml:space="preserve">Figure </w:t>
      </w:r>
      <w:r w:rsidRPr="00A31264">
        <w:rPr>
          <w:noProof/>
          <w:lang w:val="en-US"/>
        </w:rPr>
        <w:t>1</w:t>
      </w:r>
      <w:r>
        <w:rPr>
          <w:lang w:val="en-US"/>
        </w:rPr>
        <w:fldChar w:fldCharType="end"/>
      </w:r>
      <w:r>
        <w:rPr>
          <w:lang w:val="en-US"/>
        </w:rPr>
        <w:t xml:space="preserve">). In this case, PDCP duplication will not be trigger since no Status Report is transmitter by the receiver side, as shown </w:t>
      </w:r>
      <w:r>
        <w:rPr>
          <w:lang w:val="en-US"/>
        </w:rPr>
        <w:fldChar w:fldCharType="begin"/>
      </w:r>
      <w:r>
        <w:rPr>
          <w:lang w:val="en-US"/>
        </w:rPr>
        <w:instrText xml:space="preserve"> REF _Ref531162233 \h </w:instrText>
      </w:r>
      <w:r>
        <w:rPr>
          <w:lang w:val="en-US"/>
        </w:rPr>
      </w:r>
      <w:r>
        <w:rPr>
          <w:lang w:val="en-US"/>
        </w:rPr>
        <w:fldChar w:fldCharType="separate"/>
      </w:r>
      <w:r w:rsidRPr="00A31264">
        <w:rPr>
          <w:lang w:val="en-US"/>
        </w:rPr>
        <w:t xml:space="preserve">Figure </w:t>
      </w:r>
      <w:r w:rsidRPr="00A31264">
        <w:rPr>
          <w:noProof/>
          <w:lang w:val="en-US"/>
        </w:rPr>
        <w:t>1</w:t>
      </w:r>
      <w:r>
        <w:rPr>
          <w:lang w:val="en-US"/>
        </w:rPr>
        <w:fldChar w:fldCharType="end"/>
      </w:r>
      <w:r>
        <w:rPr>
          <w:lang w:val="en-US"/>
        </w:rPr>
        <w:t xml:space="preserve">, and when it is transmitted, duplication is </w:t>
      </w:r>
      <w:proofErr w:type="spellStart"/>
      <w:r>
        <w:rPr>
          <w:lang w:val="en-US"/>
        </w:rPr>
        <w:t>not longer</w:t>
      </w:r>
      <w:proofErr w:type="spellEnd"/>
      <w:r>
        <w:rPr>
          <w:lang w:val="en-US"/>
        </w:rPr>
        <w:t xml:space="preserve"> needed.</w:t>
      </w:r>
    </w:p>
    <w:p w14:paraId="286B6610" w14:textId="6EA42EC4" w:rsidR="00015497" w:rsidRDefault="00BF51DB" w:rsidP="00015497">
      <w:pPr>
        <w:keepNext/>
        <w:jc w:val="center"/>
      </w:pPr>
      <w:r>
        <w:rPr>
          <w:noProof/>
        </w:rPr>
        <w:object w:dxaOrig="9766" w:dyaOrig="5371" w14:anchorId="26540E42">
          <v:shape id="_x0000_i1028" type="#_x0000_t75" style="width:345.5pt;height:190pt" o:ole="">
            <v:imagedata r:id="rId19" o:title=""/>
          </v:shape>
          <o:OLEObject Type="Embed" ProgID="Visio.Drawing.15" ShapeID="_x0000_i1028" DrawAspect="Content" ObjectID="_1611686255" r:id="rId20"/>
        </w:object>
      </w:r>
    </w:p>
    <w:p w14:paraId="3B372BC9" w14:textId="77777777" w:rsidR="00015497" w:rsidRDefault="00015497" w:rsidP="00015497">
      <w:pPr>
        <w:pStyle w:val="Caption"/>
        <w:jc w:val="center"/>
        <w:rPr>
          <w:lang w:val="en-US"/>
        </w:rPr>
      </w:pPr>
      <w:r w:rsidRPr="00E044CB">
        <w:rPr>
          <w:lang w:val="en-US"/>
        </w:rPr>
        <w:t xml:space="preserve">Figure </w:t>
      </w:r>
      <w:r>
        <w:rPr>
          <w:noProof/>
        </w:rPr>
        <w:fldChar w:fldCharType="begin"/>
      </w:r>
      <w:r w:rsidRPr="00E044CB">
        <w:rPr>
          <w:noProof/>
          <w:lang w:val="en-US"/>
        </w:rPr>
        <w:instrText xml:space="preserve"> SEQ Figure \* ARABIC </w:instrText>
      </w:r>
      <w:r>
        <w:rPr>
          <w:noProof/>
        </w:rPr>
        <w:fldChar w:fldCharType="separate"/>
      </w:r>
      <w:r w:rsidRPr="00E044CB">
        <w:rPr>
          <w:noProof/>
          <w:lang w:val="en-US"/>
        </w:rPr>
        <w:t>2</w:t>
      </w:r>
      <w:r>
        <w:rPr>
          <w:noProof/>
        </w:rPr>
        <w:fldChar w:fldCharType="end"/>
      </w:r>
    </w:p>
    <w:p w14:paraId="4E978BCB" w14:textId="77777777" w:rsidR="00015497" w:rsidRDefault="00015497" w:rsidP="00015497">
      <w:pPr>
        <w:pStyle w:val="BodyText"/>
        <w:rPr>
          <w:lang w:val="en-US"/>
        </w:rPr>
      </w:pPr>
    </w:p>
    <w:p w14:paraId="26DAD96B" w14:textId="77777777" w:rsidR="00015497" w:rsidRDefault="00015497" w:rsidP="00015497">
      <w:pPr>
        <w:pStyle w:val="BodyText"/>
        <w:rPr>
          <w:lang w:val="en-US"/>
        </w:rPr>
      </w:pPr>
      <w:r>
        <w:rPr>
          <w:lang w:val="en-US"/>
        </w:rPr>
        <w:t>When more data is available in the buffer and the t-</w:t>
      </w:r>
      <w:proofErr w:type="spellStart"/>
      <w:r>
        <w:rPr>
          <w:lang w:val="en-US"/>
        </w:rPr>
        <w:t>pollRetransmit</w:t>
      </w:r>
      <w:proofErr w:type="spellEnd"/>
      <w:r>
        <w:rPr>
          <w:lang w:val="en-US"/>
        </w:rPr>
        <w:t xml:space="preserve"> expires, the poll bit is set and added in one of the next transmissions (see </w:t>
      </w:r>
      <w:r>
        <w:rPr>
          <w:lang w:val="en-US"/>
        </w:rPr>
        <w:fldChar w:fldCharType="begin"/>
      </w:r>
      <w:r>
        <w:rPr>
          <w:lang w:val="en-US"/>
        </w:rPr>
        <w:instrText xml:space="preserve"> REF _Ref531162255 \h </w:instrText>
      </w:r>
      <w:r>
        <w:rPr>
          <w:lang w:val="en-US"/>
        </w:rPr>
      </w:r>
      <w:r>
        <w:rPr>
          <w:lang w:val="en-US"/>
        </w:rPr>
        <w:fldChar w:fldCharType="separate"/>
      </w:r>
      <w:r w:rsidRPr="00A31264">
        <w:rPr>
          <w:lang w:val="en-US"/>
        </w:rPr>
        <w:t xml:space="preserve">Figure </w:t>
      </w:r>
      <w:r w:rsidRPr="00A31264">
        <w:rPr>
          <w:noProof/>
          <w:lang w:val="en-US"/>
        </w:rPr>
        <w:t>2</w:t>
      </w:r>
      <w:r>
        <w:rPr>
          <w:lang w:val="en-US"/>
        </w:rPr>
        <w:fldChar w:fldCharType="end"/>
      </w:r>
      <w:r>
        <w:rPr>
          <w:lang w:val="en-US"/>
        </w:rPr>
        <w:t>). However, the lost RLC PDU is not re-transmitted yet, which will add an additional delay (to simplify, it is assumed that: t-</w:t>
      </w:r>
      <w:proofErr w:type="spellStart"/>
      <w:r>
        <w:rPr>
          <w:lang w:val="en-US"/>
        </w:rPr>
        <w:t>pollRetransmit</w:t>
      </w:r>
      <w:proofErr w:type="spellEnd"/>
      <w:r>
        <w:rPr>
          <w:lang w:val="en-US"/>
        </w:rPr>
        <w:t xml:space="preserve"> &lt; t-reassembly timer and n &lt; </w:t>
      </w:r>
      <w:proofErr w:type="spellStart"/>
      <w:r w:rsidRPr="00EC3E81">
        <w:rPr>
          <w:lang w:val="en-US"/>
        </w:rPr>
        <w:t>pollPDU</w:t>
      </w:r>
      <w:proofErr w:type="spellEnd"/>
      <w:r>
        <w:rPr>
          <w:lang w:val="en-US"/>
        </w:rPr>
        <w:t>). Nevertheless, after the RLC sends the NACK indication to PDCP, PDCP will still have to keep a timer to assess if the NACK has arrived within the time frame to transmit a second packet within the packet delay budget. If a NACK comes too late, as in the figure, no duplicated packet would have been triggered.</w:t>
      </w:r>
    </w:p>
    <w:p w14:paraId="34D39C36" w14:textId="77777777" w:rsidR="00015497" w:rsidRDefault="00015497" w:rsidP="00015497">
      <w:pPr>
        <w:pStyle w:val="Observation"/>
        <w:rPr>
          <w:lang w:val="en-US"/>
        </w:rPr>
      </w:pPr>
      <w:r>
        <w:rPr>
          <w:lang w:val="en-US"/>
        </w:rPr>
        <w:t xml:space="preserve">For NACK-based duplication, duplication may be triggered too late. </w:t>
      </w:r>
    </w:p>
    <w:p w14:paraId="351CA241" w14:textId="77777777" w:rsidR="00015497" w:rsidRDefault="00015497" w:rsidP="00015497">
      <w:pPr>
        <w:pStyle w:val="BodyText"/>
        <w:rPr>
          <w:lang w:val="en-US"/>
        </w:rPr>
      </w:pPr>
    </w:p>
    <w:p w14:paraId="26895AE7" w14:textId="75E4E878" w:rsidR="00015497" w:rsidRDefault="00015497" w:rsidP="00015497">
      <w:pPr>
        <w:pStyle w:val="Heading3"/>
      </w:pPr>
      <w:r>
        <w:t>RLC PDU not containing a poll bit set is lost</w:t>
      </w:r>
    </w:p>
    <w:p w14:paraId="7E7107BC" w14:textId="77777777" w:rsidR="00015497" w:rsidRPr="00A31264" w:rsidRDefault="00015497" w:rsidP="00015497">
      <w:pPr>
        <w:pStyle w:val="BodyText"/>
        <w:rPr>
          <w:lang w:val="en-US"/>
        </w:rPr>
      </w:pPr>
    </w:p>
    <w:p w14:paraId="5142C3DD" w14:textId="77777777" w:rsidR="00015497" w:rsidRDefault="00015497" w:rsidP="00015497">
      <w:pPr>
        <w:rPr>
          <w:lang w:val="en-US"/>
        </w:rPr>
      </w:pPr>
    </w:p>
    <w:p w14:paraId="0960C5D6" w14:textId="2BA2F710" w:rsidR="00015497" w:rsidRDefault="00BF51DB" w:rsidP="00015497">
      <w:pPr>
        <w:keepNext/>
        <w:jc w:val="center"/>
      </w:pPr>
      <w:r>
        <w:rPr>
          <w:noProof/>
        </w:rPr>
        <w:object w:dxaOrig="6781" w:dyaOrig="5461" w14:anchorId="60C3B627">
          <v:shape id="_x0000_i1029" type="#_x0000_t75" style="width:227pt;height:185pt" o:ole="">
            <v:imagedata r:id="rId21" o:title=""/>
          </v:shape>
          <o:OLEObject Type="Embed" ProgID="Visio.Drawing.15" ShapeID="_x0000_i1029" DrawAspect="Content" ObjectID="_1611686256" r:id="rId22"/>
        </w:object>
      </w:r>
    </w:p>
    <w:p w14:paraId="60926055" w14:textId="77777777" w:rsidR="00015497" w:rsidRDefault="00015497" w:rsidP="00015497">
      <w:pPr>
        <w:pStyle w:val="Caption"/>
        <w:jc w:val="center"/>
        <w:rPr>
          <w:lang w:val="en-US"/>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p>
    <w:p w14:paraId="6A86828E" w14:textId="77777777" w:rsidR="00015497" w:rsidRDefault="00015497" w:rsidP="00015497">
      <w:pPr>
        <w:pStyle w:val="BodyText"/>
        <w:rPr>
          <w:lang w:val="en-US"/>
        </w:rPr>
      </w:pPr>
    </w:p>
    <w:p w14:paraId="454B6E15" w14:textId="25ECDCFB" w:rsidR="00015497" w:rsidRDefault="00BF51DB" w:rsidP="00015497">
      <w:pPr>
        <w:pStyle w:val="BodyText"/>
        <w:keepNext/>
        <w:jc w:val="center"/>
      </w:pPr>
      <w:r>
        <w:rPr>
          <w:noProof/>
        </w:rPr>
        <w:object w:dxaOrig="6781" w:dyaOrig="4726" w14:anchorId="06A3F7B3">
          <v:shape id="_x0000_i1030" type="#_x0000_t75" style="width:236.5pt;height:164.5pt" o:ole="">
            <v:imagedata r:id="rId23" o:title=""/>
          </v:shape>
          <o:OLEObject Type="Embed" ProgID="Visio.Drawing.15" ShapeID="_x0000_i1030" DrawAspect="Content" ObjectID="_1611686257" r:id="rId24"/>
        </w:object>
      </w:r>
    </w:p>
    <w:p w14:paraId="79CAF610" w14:textId="77777777" w:rsidR="00015497" w:rsidRDefault="00015497" w:rsidP="00015497">
      <w:pPr>
        <w:pStyle w:val="Caption"/>
        <w:jc w:val="center"/>
        <w:rPr>
          <w:lang w:val="en-US"/>
        </w:rPr>
      </w:pPr>
      <w:r w:rsidRPr="00E044CB">
        <w:rPr>
          <w:lang w:val="en-US"/>
        </w:rPr>
        <w:t xml:space="preserve">Figure </w:t>
      </w:r>
      <w:r>
        <w:rPr>
          <w:noProof/>
        </w:rPr>
        <w:fldChar w:fldCharType="begin"/>
      </w:r>
      <w:r w:rsidRPr="00E044CB">
        <w:rPr>
          <w:noProof/>
          <w:lang w:val="en-US"/>
        </w:rPr>
        <w:instrText xml:space="preserve"> SEQ Figure \* ARABIC </w:instrText>
      </w:r>
      <w:r>
        <w:rPr>
          <w:noProof/>
        </w:rPr>
        <w:fldChar w:fldCharType="separate"/>
      </w:r>
      <w:r w:rsidRPr="00E044CB">
        <w:rPr>
          <w:noProof/>
          <w:lang w:val="en-US"/>
        </w:rPr>
        <w:t>4</w:t>
      </w:r>
      <w:r>
        <w:rPr>
          <w:noProof/>
        </w:rPr>
        <w:fldChar w:fldCharType="end"/>
      </w:r>
    </w:p>
    <w:p w14:paraId="7A4ECD3A" w14:textId="77777777" w:rsidR="00015497" w:rsidRDefault="00015497" w:rsidP="00015497">
      <w:pPr>
        <w:pStyle w:val="BodyText"/>
        <w:rPr>
          <w:lang w:val="en-US"/>
        </w:rPr>
      </w:pPr>
    </w:p>
    <w:p w14:paraId="3C242F5E" w14:textId="77777777" w:rsidR="00015497" w:rsidRPr="00A31264" w:rsidRDefault="00015497" w:rsidP="00015497">
      <w:pPr>
        <w:pStyle w:val="BodyText"/>
        <w:rPr>
          <w:lang w:val="en-US"/>
        </w:rPr>
      </w:pPr>
      <w:r>
        <w:rPr>
          <w:lang w:val="en-US"/>
        </w:rPr>
        <w:t>In this case the status report is triggered by either a set poll bit by a PDU transmitted later (</w:t>
      </w:r>
      <w:r>
        <w:rPr>
          <w:lang w:val="en-US"/>
        </w:rPr>
        <w:fldChar w:fldCharType="begin"/>
      </w:r>
      <w:r>
        <w:rPr>
          <w:lang w:val="en-US"/>
        </w:rPr>
        <w:instrText xml:space="preserve"> REF _Ref531165114 \h </w:instrText>
      </w:r>
      <w:r>
        <w:rPr>
          <w:lang w:val="en-US"/>
        </w:rPr>
      </w:r>
      <w:r>
        <w:rPr>
          <w:lang w:val="en-US"/>
        </w:rPr>
        <w:fldChar w:fldCharType="separate"/>
      </w:r>
      <w:r w:rsidRPr="00A31264">
        <w:rPr>
          <w:lang w:val="en-US"/>
        </w:rPr>
        <w:t xml:space="preserve">Figure </w:t>
      </w:r>
      <w:r w:rsidRPr="00A31264">
        <w:rPr>
          <w:noProof/>
          <w:lang w:val="en-US"/>
        </w:rPr>
        <w:t>3</w:t>
      </w:r>
      <w:r>
        <w:rPr>
          <w:lang w:val="en-US"/>
        </w:rPr>
        <w:fldChar w:fldCharType="end"/>
      </w:r>
      <w:r>
        <w:rPr>
          <w:lang w:val="en-US"/>
        </w:rPr>
        <w:t>) or the t-reassembly timer (</w:t>
      </w:r>
      <w:r>
        <w:rPr>
          <w:lang w:val="en-US"/>
        </w:rPr>
        <w:fldChar w:fldCharType="begin"/>
      </w:r>
      <w:r>
        <w:rPr>
          <w:lang w:val="en-US"/>
        </w:rPr>
        <w:instrText xml:space="preserve"> REF _Ref531165131 \h </w:instrText>
      </w:r>
      <w:r>
        <w:rPr>
          <w:lang w:val="en-US"/>
        </w:rPr>
      </w:r>
      <w:r>
        <w:rPr>
          <w:lang w:val="en-US"/>
        </w:rPr>
        <w:fldChar w:fldCharType="separate"/>
      </w:r>
      <w:r w:rsidRPr="00A31264">
        <w:rPr>
          <w:lang w:val="en-US"/>
        </w:rPr>
        <w:t xml:space="preserve">Figure </w:t>
      </w:r>
      <w:r w:rsidRPr="00A31264">
        <w:rPr>
          <w:noProof/>
          <w:lang w:val="en-US"/>
        </w:rPr>
        <w:t>4</w:t>
      </w:r>
      <w:r>
        <w:rPr>
          <w:lang w:val="en-US"/>
        </w:rPr>
        <w:fldChar w:fldCharType="end"/>
      </w:r>
      <w:r>
        <w:rPr>
          <w:lang w:val="en-US"/>
        </w:rPr>
        <w:t>). Like in the previous section, duplication may be triggered too late i.e. when the packet delay budget is already consumed.</w:t>
      </w:r>
    </w:p>
    <w:p w14:paraId="472B9B71" w14:textId="77777777" w:rsidR="00015497" w:rsidRPr="00A31264" w:rsidRDefault="00015497" w:rsidP="00CE0424">
      <w:pPr>
        <w:pStyle w:val="BodyText"/>
        <w:rPr>
          <w:lang w:val="en-US"/>
        </w:rPr>
      </w:pPr>
    </w:p>
    <w:sectPr w:rsidR="00015497" w:rsidRPr="00A3126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91CEC" w14:textId="77777777" w:rsidR="00166681" w:rsidRDefault="00166681">
      <w:r>
        <w:separator/>
      </w:r>
    </w:p>
  </w:endnote>
  <w:endnote w:type="continuationSeparator" w:id="0">
    <w:p w14:paraId="2F8A8453" w14:textId="77777777" w:rsidR="00166681" w:rsidRDefault="00166681">
      <w:r>
        <w:continuationSeparator/>
      </w:r>
    </w:p>
  </w:endnote>
  <w:endnote w:type="continuationNotice" w:id="1">
    <w:p w14:paraId="43ED334C" w14:textId="77777777" w:rsidR="00166681" w:rsidRDefault="00166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B585C" w14:textId="77777777" w:rsidR="0052659F" w:rsidRDefault="005265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068D" w14:textId="77777777" w:rsidR="00166681" w:rsidRDefault="00166681">
      <w:r>
        <w:separator/>
      </w:r>
    </w:p>
  </w:footnote>
  <w:footnote w:type="continuationSeparator" w:id="0">
    <w:p w14:paraId="4D8796AE" w14:textId="77777777" w:rsidR="00166681" w:rsidRDefault="00166681">
      <w:r>
        <w:continuationSeparator/>
      </w:r>
    </w:p>
  </w:footnote>
  <w:footnote w:type="continuationNotice" w:id="1">
    <w:p w14:paraId="24768DAB" w14:textId="77777777" w:rsidR="00166681" w:rsidRDefault="00166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61C11" w14:textId="77777777" w:rsidR="0052659F" w:rsidRDefault="005265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CE27EF"/>
    <w:multiLevelType w:val="hybridMultilevel"/>
    <w:tmpl w:val="B7A8327C"/>
    <w:lvl w:ilvl="0" w:tplc="C6F66C1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1E6A42"/>
    <w:multiLevelType w:val="hybridMultilevel"/>
    <w:tmpl w:val="5B1A69A0"/>
    <w:lvl w:ilvl="0" w:tplc="0E3E9B2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5921D3"/>
    <w:multiLevelType w:val="hybridMultilevel"/>
    <w:tmpl w:val="3CF26B5A"/>
    <w:lvl w:ilvl="0" w:tplc="4F524E96">
      <w:start w:val="1"/>
      <w:numFmt w:val="bullet"/>
      <w:lvlText w:val=""/>
      <w:lvlJc w:val="left"/>
      <w:pPr>
        <w:ind w:left="720" w:hanging="360"/>
      </w:pPr>
      <w:rPr>
        <w:rFonts w:ascii="Wingdings" w:eastAsia="Times New Roman"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9610B"/>
    <w:multiLevelType w:val="hybridMultilevel"/>
    <w:tmpl w:val="D360A1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D3777"/>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0CD16B6"/>
    <w:multiLevelType w:val="hybridMultilevel"/>
    <w:tmpl w:val="5C20C80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EC32DD"/>
    <w:multiLevelType w:val="multilevel"/>
    <w:tmpl w:val="2BDC1A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7BC16DA"/>
    <w:multiLevelType w:val="hybridMultilevel"/>
    <w:tmpl w:val="12720744"/>
    <w:lvl w:ilvl="0" w:tplc="1D98CB3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659FC"/>
    <w:multiLevelType w:val="hybridMultilevel"/>
    <w:tmpl w:val="DF9AA7C0"/>
    <w:lvl w:ilvl="0" w:tplc="AF4430D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A872C2"/>
    <w:multiLevelType w:val="hybridMultilevel"/>
    <w:tmpl w:val="2F4AAA94"/>
    <w:lvl w:ilvl="0" w:tplc="522CB898">
      <w:start w:val="1"/>
      <w:numFmt w:val="bullet"/>
      <w:lvlText w:val=""/>
      <w:lvlJc w:val="left"/>
      <w:pPr>
        <w:ind w:left="720" w:hanging="360"/>
      </w:pPr>
      <w:rPr>
        <w:rFonts w:ascii="Symbol" w:eastAsia="Calibri"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5A3758"/>
    <w:multiLevelType w:val="multilevel"/>
    <w:tmpl w:val="7F0C523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19"/>
  </w:num>
  <w:num w:numId="3">
    <w:abstractNumId w:val="13"/>
  </w:num>
  <w:num w:numId="4">
    <w:abstractNumId w:val="14"/>
  </w:num>
  <w:num w:numId="5">
    <w:abstractNumId w:val="9"/>
  </w:num>
  <w:num w:numId="6">
    <w:abstractNumId w:val="17"/>
  </w:num>
  <w:num w:numId="7">
    <w:abstractNumId w:val="26"/>
  </w:num>
  <w:num w:numId="8">
    <w:abstractNumId w:val="10"/>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5"/>
  </w:num>
  <w:num w:numId="16">
    <w:abstractNumId w:val="28"/>
  </w:num>
  <w:num w:numId="17">
    <w:abstractNumId w:val="6"/>
  </w:num>
  <w:num w:numId="18">
    <w:abstractNumId w:val="7"/>
  </w:num>
  <w:num w:numId="19">
    <w:abstractNumId w:val="4"/>
  </w:num>
  <w:num w:numId="20">
    <w:abstractNumId w:val="31"/>
  </w:num>
  <w:num w:numId="21">
    <w:abstractNumId w:val="11"/>
  </w:num>
  <w:num w:numId="22">
    <w:abstractNumId w:val="29"/>
  </w:num>
  <w:num w:numId="23">
    <w:abstractNumId w:val="21"/>
  </w:num>
  <w:num w:numId="24">
    <w:abstractNumId w:val="30"/>
  </w:num>
  <w:num w:numId="25">
    <w:abstractNumId w:val="12"/>
  </w:num>
  <w:num w:numId="26">
    <w:abstractNumId w:val="16"/>
  </w:num>
  <w:num w:numId="27">
    <w:abstractNumId w:val="18"/>
  </w:num>
  <w:num w:numId="28">
    <w:abstractNumId w:val="27"/>
  </w:num>
  <w:num w:numId="29">
    <w:abstractNumId w:val="32"/>
  </w:num>
  <w:num w:numId="30">
    <w:abstractNumId w:val="24"/>
  </w:num>
  <w:num w:numId="31">
    <w:abstractNumId w:val="25"/>
  </w:num>
  <w:num w:numId="32">
    <w:abstractNumId w:val="5"/>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4B"/>
    <w:rsid w:val="000006E1"/>
    <w:rsid w:val="00002A37"/>
    <w:rsid w:val="0000564C"/>
    <w:rsid w:val="00006446"/>
    <w:rsid w:val="00006896"/>
    <w:rsid w:val="000079A5"/>
    <w:rsid w:val="00007CDC"/>
    <w:rsid w:val="000119CD"/>
    <w:rsid w:val="00011B28"/>
    <w:rsid w:val="00015497"/>
    <w:rsid w:val="00015D15"/>
    <w:rsid w:val="0002437A"/>
    <w:rsid w:val="0002564D"/>
    <w:rsid w:val="00025ECA"/>
    <w:rsid w:val="00025FFF"/>
    <w:rsid w:val="000269D4"/>
    <w:rsid w:val="00030C21"/>
    <w:rsid w:val="000325B8"/>
    <w:rsid w:val="00034C15"/>
    <w:rsid w:val="00036BA1"/>
    <w:rsid w:val="000422E2"/>
    <w:rsid w:val="00042F22"/>
    <w:rsid w:val="000444EF"/>
    <w:rsid w:val="00047D36"/>
    <w:rsid w:val="00052A07"/>
    <w:rsid w:val="000534E3"/>
    <w:rsid w:val="00054023"/>
    <w:rsid w:val="0005606A"/>
    <w:rsid w:val="00057117"/>
    <w:rsid w:val="000571F7"/>
    <w:rsid w:val="000616E7"/>
    <w:rsid w:val="00062DA5"/>
    <w:rsid w:val="0006487E"/>
    <w:rsid w:val="00065E1A"/>
    <w:rsid w:val="00067015"/>
    <w:rsid w:val="00077E5F"/>
    <w:rsid w:val="0008036A"/>
    <w:rsid w:val="00081AE6"/>
    <w:rsid w:val="000855EB"/>
    <w:rsid w:val="00085B52"/>
    <w:rsid w:val="000866F2"/>
    <w:rsid w:val="00087CD5"/>
    <w:rsid w:val="0009009F"/>
    <w:rsid w:val="00091557"/>
    <w:rsid w:val="000924C1"/>
    <w:rsid w:val="000924F0"/>
    <w:rsid w:val="00093474"/>
    <w:rsid w:val="0009510F"/>
    <w:rsid w:val="000A1B7B"/>
    <w:rsid w:val="000A1C4B"/>
    <w:rsid w:val="000A56F2"/>
    <w:rsid w:val="000B10FD"/>
    <w:rsid w:val="000B2719"/>
    <w:rsid w:val="000B3A8F"/>
    <w:rsid w:val="000B4AB9"/>
    <w:rsid w:val="000B58C3"/>
    <w:rsid w:val="000B61E9"/>
    <w:rsid w:val="000B6ED5"/>
    <w:rsid w:val="000C165A"/>
    <w:rsid w:val="000C2E19"/>
    <w:rsid w:val="000C3782"/>
    <w:rsid w:val="000D0D07"/>
    <w:rsid w:val="000D3189"/>
    <w:rsid w:val="000D4797"/>
    <w:rsid w:val="000E0527"/>
    <w:rsid w:val="000E1E92"/>
    <w:rsid w:val="000F06D6"/>
    <w:rsid w:val="000F0EB1"/>
    <w:rsid w:val="000F1106"/>
    <w:rsid w:val="000F3BE9"/>
    <w:rsid w:val="000F3F6C"/>
    <w:rsid w:val="000F6DF3"/>
    <w:rsid w:val="001005FF"/>
    <w:rsid w:val="00103C60"/>
    <w:rsid w:val="001062FB"/>
    <w:rsid w:val="001063E6"/>
    <w:rsid w:val="00113CF4"/>
    <w:rsid w:val="001153EA"/>
    <w:rsid w:val="00115643"/>
    <w:rsid w:val="00116765"/>
    <w:rsid w:val="001218F0"/>
    <w:rsid w:val="001219F5"/>
    <w:rsid w:val="00121A20"/>
    <w:rsid w:val="00123467"/>
    <w:rsid w:val="0012377F"/>
    <w:rsid w:val="00124314"/>
    <w:rsid w:val="00126B4A"/>
    <w:rsid w:val="00132FD0"/>
    <w:rsid w:val="00133FEC"/>
    <w:rsid w:val="001344C0"/>
    <w:rsid w:val="001346FA"/>
    <w:rsid w:val="00135252"/>
    <w:rsid w:val="00137AB5"/>
    <w:rsid w:val="00137F0B"/>
    <w:rsid w:val="00145475"/>
    <w:rsid w:val="00151E23"/>
    <w:rsid w:val="001526E0"/>
    <w:rsid w:val="001551B5"/>
    <w:rsid w:val="00157471"/>
    <w:rsid w:val="00161C8E"/>
    <w:rsid w:val="001659C1"/>
    <w:rsid w:val="00166681"/>
    <w:rsid w:val="00166D2C"/>
    <w:rsid w:val="00173A8E"/>
    <w:rsid w:val="0017411C"/>
    <w:rsid w:val="001748D6"/>
    <w:rsid w:val="0017502C"/>
    <w:rsid w:val="0018143F"/>
    <w:rsid w:val="00181FF8"/>
    <w:rsid w:val="00190AC1"/>
    <w:rsid w:val="0019341A"/>
    <w:rsid w:val="00197DF9"/>
    <w:rsid w:val="001A1987"/>
    <w:rsid w:val="001A2564"/>
    <w:rsid w:val="001A6173"/>
    <w:rsid w:val="001A6CBA"/>
    <w:rsid w:val="001B0D97"/>
    <w:rsid w:val="001B5A5D"/>
    <w:rsid w:val="001B76DF"/>
    <w:rsid w:val="001C1CE5"/>
    <w:rsid w:val="001C1F2C"/>
    <w:rsid w:val="001C3D2A"/>
    <w:rsid w:val="001C5026"/>
    <w:rsid w:val="001D51BA"/>
    <w:rsid w:val="001D53E7"/>
    <w:rsid w:val="001D6342"/>
    <w:rsid w:val="001D6D53"/>
    <w:rsid w:val="001E30FC"/>
    <w:rsid w:val="001E378F"/>
    <w:rsid w:val="001E58E2"/>
    <w:rsid w:val="001E7AED"/>
    <w:rsid w:val="001F336B"/>
    <w:rsid w:val="001F3916"/>
    <w:rsid w:val="001F54C5"/>
    <w:rsid w:val="001F662C"/>
    <w:rsid w:val="001F7074"/>
    <w:rsid w:val="00200490"/>
    <w:rsid w:val="00201F3A"/>
    <w:rsid w:val="00203F96"/>
    <w:rsid w:val="002066F3"/>
    <w:rsid w:val="002069B2"/>
    <w:rsid w:val="00207FA3"/>
    <w:rsid w:val="00212169"/>
    <w:rsid w:val="002135D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E57"/>
    <w:rsid w:val="002435B3"/>
    <w:rsid w:val="002458EB"/>
    <w:rsid w:val="00245BFD"/>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38B"/>
    <w:rsid w:val="00286ACD"/>
    <w:rsid w:val="00287838"/>
    <w:rsid w:val="002907B5"/>
    <w:rsid w:val="00290841"/>
    <w:rsid w:val="00292EB7"/>
    <w:rsid w:val="002959A1"/>
    <w:rsid w:val="00296227"/>
    <w:rsid w:val="00296F44"/>
    <w:rsid w:val="0029777D"/>
    <w:rsid w:val="00297DF9"/>
    <w:rsid w:val="002A055E"/>
    <w:rsid w:val="002A1D4E"/>
    <w:rsid w:val="002A2869"/>
    <w:rsid w:val="002B24D6"/>
    <w:rsid w:val="002B51A4"/>
    <w:rsid w:val="002C41E6"/>
    <w:rsid w:val="002D071A"/>
    <w:rsid w:val="002D34B2"/>
    <w:rsid w:val="002D48B0"/>
    <w:rsid w:val="002D5B37"/>
    <w:rsid w:val="002D7637"/>
    <w:rsid w:val="002E058A"/>
    <w:rsid w:val="002E17F2"/>
    <w:rsid w:val="002E4477"/>
    <w:rsid w:val="002E7CAE"/>
    <w:rsid w:val="002F2771"/>
    <w:rsid w:val="002F37A9"/>
    <w:rsid w:val="002F487E"/>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5A1"/>
    <w:rsid w:val="0033484F"/>
    <w:rsid w:val="00335858"/>
    <w:rsid w:val="003363A5"/>
    <w:rsid w:val="00336BDA"/>
    <w:rsid w:val="00336CCA"/>
    <w:rsid w:val="00342BD7"/>
    <w:rsid w:val="00346DB5"/>
    <w:rsid w:val="003477B1"/>
    <w:rsid w:val="00357380"/>
    <w:rsid w:val="003602D9"/>
    <w:rsid w:val="003602DB"/>
    <w:rsid w:val="003604CE"/>
    <w:rsid w:val="00370E47"/>
    <w:rsid w:val="003726CE"/>
    <w:rsid w:val="003742AC"/>
    <w:rsid w:val="00377CE1"/>
    <w:rsid w:val="00385BF0"/>
    <w:rsid w:val="003939FF"/>
    <w:rsid w:val="003942A9"/>
    <w:rsid w:val="00395381"/>
    <w:rsid w:val="003A2223"/>
    <w:rsid w:val="003A2A0F"/>
    <w:rsid w:val="003A45A1"/>
    <w:rsid w:val="003A5B0A"/>
    <w:rsid w:val="003A6B8B"/>
    <w:rsid w:val="003A6BAC"/>
    <w:rsid w:val="003A70A4"/>
    <w:rsid w:val="003A7EF3"/>
    <w:rsid w:val="003B159C"/>
    <w:rsid w:val="003B369F"/>
    <w:rsid w:val="003B36A3"/>
    <w:rsid w:val="003B3E4D"/>
    <w:rsid w:val="003B64BB"/>
    <w:rsid w:val="003B7FE5"/>
    <w:rsid w:val="003C11C8"/>
    <w:rsid w:val="003C2702"/>
    <w:rsid w:val="003C41FE"/>
    <w:rsid w:val="003C4224"/>
    <w:rsid w:val="003C7041"/>
    <w:rsid w:val="003C7806"/>
    <w:rsid w:val="003D109F"/>
    <w:rsid w:val="003D2478"/>
    <w:rsid w:val="003D3C45"/>
    <w:rsid w:val="003D5B1F"/>
    <w:rsid w:val="003E15FA"/>
    <w:rsid w:val="003E55E4"/>
    <w:rsid w:val="003E74E3"/>
    <w:rsid w:val="003F05C7"/>
    <w:rsid w:val="003F2CD4"/>
    <w:rsid w:val="003F6BBE"/>
    <w:rsid w:val="003F7771"/>
    <w:rsid w:val="004000E8"/>
    <w:rsid w:val="00402E2B"/>
    <w:rsid w:val="0040512B"/>
    <w:rsid w:val="00405CA5"/>
    <w:rsid w:val="0040610B"/>
    <w:rsid w:val="00407CD3"/>
    <w:rsid w:val="00410134"/>
    <w:rsid w:val="00410B72"/>
    <w:rsid w:val="00410F18"/>
    <w:rsid w:val="0041263E"/>
    <w:rsid w:val="00413AAC"/>
    <w:rsid w:val="00413E92"/>
    <w:rsid w:val="004207EB"/>
    <w:rsid w:val="00421105"/>
    <w:rsid w:val="00422AA4"/>
    <w:rsid w:val="0042302B"/>
    <w:rsid w:val="004242F4"/>
    <w:rsid w:val="00427248"/>
    <w:rsid w:val="004353C9"/>
    <w:rsid w:val="00437447"/>
    <w:rsid w:val="00441A92"/>
    <w:rsid w:val="004431DC"/>
    <w:rsid w:val="00444F56"/>
    <w:rsid w:val="00446488"/>
    <w:rsid w:val="004517AA"/>
    <w:rsid w:val="00452CAC"/>
    <w:rsid w:val="00457565"/>
    <w:rsid w:val="00457B71"/>
    <w:rsid w:val="00457E9B"/>
    <w:rsid w:val="004635BA"/>
    <w:rsid w:val="004669E2"/>
    <w:rsid w:val="00470C31"/>
    <w:rsid w:val="00471DE0"/>
    <w:rsid w:val="004734D0"/>
    <w:rsid w:val="0047556B"/>
    <w:rsid w:val="00477768"/>
    <w:rsid w:val="00480059"/>
    <w:rsid w:val="0048550E"/>
    <w:rsid w:val="0049067E"/>
    <w:rsid w:val="00492BC5"/>
    <w:rsid w:val="004964F1"/>
    <w:rsid w:val="004A16BC"/>
    <w:rsid w:val="004A2B94"/>
    <w:rsid w:val="004B31D2"/>
    <w:rsid w:val="004B6F6A"/>
    <w:rsid w:val="004B70C1"/>
    <w:rsid w:val="004B7C0C"/>
    <w:rsid w:val="004C1339"/>
    <w:rsid w:val="004C2AA9"/>
    <w:rsid w:val="004C3898"/>
    <w:rsid w:val="004D36B1"/>
    <w:rsid w:val="004D44E3"/>
    <w:rsid w:val="004D7EBD"/>
    <w:rsid w:val="004E2680"/>
    <w:rsid w:val="004E28F9"/>
    <w:rsid w:val="004E462E"/>
    <w:rsid w:val="004E56DC"/>
    <w:rsid w:val="004E6F55"/>
    <w:rsid w:val="004E76F4"/>
    <w:rsid w:val="004F0B4E"/>
    <w:rsid w:val="004F0B6C"/>
    <w:rsid w:val="004F2078"/>
    <w:rsid w:val="004F4DA3"/>
    <w:rsid w:val="004F6CAD"/>
    <w:rsid w:val="00506557"/>
    <w:rsid w:val="0050677A"/>
    <w:rsid w:val="005108D8"/>
    <w:rsid w:val="005116F9"/>
    <w:rsid w:val="005142C3"/>
    <w:rsid w:val="005153A7"/>
    <w:rsid w:val="005157ED"/>
    <w:rsid w:val="005219CF"/>
    <w:rsid w:val="0052659F"/>
    <w:rsid w:val="00534B2D"/>
    <w:rsid w:val="00534B59"/>
    <w:rsid w:val="00536759"/>
    <w:rsid w:val="00537C62"/>
    <w:rsid w:val="00546970"/>
    <w:rsid w:val="00554E19"/>
    <w:rsid w:val="0056121F"/>
    <w:rsid w:val="0056568B"/>
    <w:rsid w:val="00571124"/>
    <w:rsid w:val="00572505"/>
    <w:rsid w:val="005742BB"/>
    <w:rsid w:val="00582809"/>
    <w:rsid w:val="0058403B"/>
    <w:rsid w:val="0058798C"/>
    <w:rsid w:val="005900FA"/>
    <w:rsid w:val="005935A4"/>
    <w:rsid w:val="005948C2"/>
    <w:rsid w:val="00595DCA"/>
    <w:rsid w:val="0059779B"/>
    <w:rsid w:val="005A209A"/>
    <w:rsid w:val="005A2500"/>
    <w:rsid w:val="005A662D"/>
    <w:rsid w:val="005B1409"/>
    <w:rsid w:val="005B35D7"/>
    <w:rsid w:val="005B392A"/>
    <w:rsid w:val="005B3AA3"/>
    <w:rsid w:val="005B6F83"/>
    <w:rsid w:val="005C2404"/>
    <w:rsid w:val="005C38BF"/>
    <w:rsid w:val="005C74FB"/>
    <w:rsid w:val="005D1602"/>
    <w:rsid w:val="005E1533"/>
    <w:rsid w:val="005E385F"/>
    <w:rsid w:val="005E5B81"/>
    <w:rsid w:val="005F2CB1"/>
    <w:rsid w:val="005F3025"/>
    <w:rsid w:val="005F618C"/>
    <w:rsid w:val="005F70BD"/>
    <w:rsid w:val="0060283C"/>
    <w:rsid w:val="00604F14"/>
    <w:rsid w:val="00605B23"/>
    <w:rsid w:val="00611B83"/>
    <w:rsid w:val="00613257"/>
    <w:rsid w:val="00620A71"/>
    <w:rsid w:val="00620D80"/>
    <w:rsid w:val="006234A6"/>
    <w:rsid w:val="006255E7"/>
    <w:rsid w:val="00630001"/>
    <w:rsid w:val="006311B3"/>
    <w:rsid w:val="0063284C"/>
    <w:rsid w:val="00636398"/>
    <w:rsid w:val="0063643D"/>
    <w:rsid w:val="006368D3"/>
    <w:rsid w:val="006377EC"/>
    <w:rsid w:val="0064151F"/>
    <w:rsid w:val="00641533"/>
    <w:rsid w:val="0064208D"/>
    <w:rsid w:val="00642F4F"/>
    <w:rsid w:val="00643475"/>
    <w:rsid w:val="0064396A"/>
    <w:rsid w:val="0064624E"/>
    <w:rsid w:val="00650AB9"/>
    <w:rsid w:val="00653B2A"/>
    <w:rsid w:val="006541A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EB7"/>
    <w:rsid w:val="006741F2"/>
    <w:rsid w:val="00674CC3"/>
    <w:rsid w:val="00675C72"/>
    <w:rsid w:val="006771F9"/>
    <w:rsid w:val="006776D7"/>
    <w:rsid w:val="00681003"/>
    <w:rsid w:val="00681104"/>
    <w:rsid w:val="006817C9"/>
    <w:rsid w:val="00683ECE"/>
    <w:rsid w:val="00691BE8"/>
    <w:rsid w:val="00695FC2"/>
    <w:rsid w:val="00696949"/>
    <w:rsid w:val="00697052"/>
    <w:rsid w:val="006A46FB"/>
    <w:rsid w:val="006A5E28"/>
    <w:rsid w:val="006A697B"/>
    <w:rsid w:val="006A7AFF"/>
    <w:rsid w:val="006B1816"/>
    <w:rsid w:val="006B2099"/>
    <w:rsid w:val="006B50CF"/>
    <w:rsid w:val="006C03B8"/>
    <w:rsid w:val="006C0B6F"/>
    <w:rsid w:val="006C5EC9"/>
    <w:rsid w:val="006C6059"/>
    <w:rsid w:val="006C7522"/>
    <w:rsid w:val="006D425C"/>
    <w:rsid w:val="006D50D7"/>
    <w:rsid w:val="006D6F08"/>
    <w:rsid w:val="006E062C"/>
    <w:rsid w:val="006E1C82"/>
    <w:rsid w:val="006E28B7"/>
    <w:rsid w:val="006E2A9B"/>
    <w:rsid w:val="006E3310"/>
    <w:rsid w:val="006E4E39"/>
    <w:rsid w:val="006E565E"/>
    <w:rsid w:val="006E673D"/>
    <w:rsid w:val="006E7D3B"/>
    <w:rsid w:val="006E7F22"/>
    <w:rsid w:val="006F1B70"/>
    <w:rsid w:val="006F2E8D"/>
    <w:rsid w:val="006F341D"/>
    <w:rsid w:val="006F3CDE"/>
    <w:rsid w:val="006F58D4"/>
    <w:rsid w:val="006F6582"/>
    <w:rsid w:val="0070346E"/>
    <w:rsid w:val="00704EDB"/>
    <w:rsid w:val="00706101"/>
    <w:rsid w:val="00707072"/>
    <w:rsid w:val="00707D61"/>
    <w:rsid w:val="00712287"/>
    <w:rsid w:val="00712772"/>
    <w:rsid w:val="007148D3"/>
    <w:rsid w:val="0071519C"/>
    <w:rsid w:val="00715B9A"/>
    <w:rsid w:val="00722045"/>
    <w:rsid w:val="00723701"/>
    <w:rsid w:val="007257D0"/>
    <w:rsid w:val="00726EA6"/>
    <w:rsid w:val="00727208"/>
    <w:rsid w:val="00727680"/>
    <w:rsid w:val="0072783B"/>
    <w:rsid w:val="00733476"/>
    <w:rsid w:val="007348B1"/>
    <w:rsid w:val="007362A6"/>
    <w:rsid w:val="00736D7D"/>
    <w:rsid w:val="00740E58"/>
    <w:rsid w:val="00741261"/>
    <w:rsid w:val="007445A0"/>
    <w:rsid w:val="00744784"/>
    <w:rsid w:val="0074524B"/>
    <w:rsid w:val="00747D8B"/>
    <w:rsid w:val="00751228"/>
    <w:rsid w:val="00756535"/>
    <w:rsid w:val="007571E1"/>
    <w:rsid w:val="007604B2"/>
    <w:rsid w:val="007632A5"/>
    <w:rsid w:val="00765281"/>
    <w:rsid w:val="00766004"/>
    <w:rsid w:val="00766BAD"/>
    <w:rsid w:val="00772306"/>
    <w:rsid w:val="007729A2"/>
    <w:rsid w:val="007755F2"/>
    <w:rsid w:val="00775F29"/>
    <w:rsid w:val="00776971"/>
    <w:rsid w:val="0078018C"/>
    <w:rsid w:val="00780A80"/>
    <w:rsid w:val="0078177E"/>
    <w:rsid w:val="0078304C"/>
    <w:rsid w:val="00783673"/>
    <w:rsid w:val="00785490"/>
    <w:rsid w:val="00785ABB"/>
    <w:rsid w:val="00787586"/>
    <w:rsid w:val="007925EA"/>
    <w:rsid w:val="00793CD8"/>
    <w:rsid w:val="007957EB"/>
    <w:rsid w:val="00795C92"/>
    <w:rsid w:val="00796231"/>
    <w:rsid w:val="007A1CB3"/>
    <w:rsid w:val="007A26C2"/>
    <w:rsid w:val="007A306F"/>
    <w:rsid w:val="007A43A6"/>
    <w:rsid w:val="007A58A6"/>
    <w:rsid w:val="007B3D2D"/>
    <w:rsid w:val="007B43DB"/>
    <w:rsid w:val="007B50AE"/>
    <w:rsid w:val="007B51DF"/>
    <w:rsid w:val="007C05DD"/>
    <w:rsid w:val="007C095A"/>
    <w:rsid w:val="007C1E25"/>
    <w:rsid w:val="007C3D18"/>
    <w:rsid w:val="007C60BF"/>
    <w:rsid w:val="007C6A07"/>
    <w:rsid w:val="007C75A1"/>
    <w:rsid w:val="007C77A5"/>
    <w:rsid w:val="007D04E5"/>
    <w:rsid w:val="007D5901"/>
    <w:rsid w:val="007D6E31"/>
    <w:rsid w:val="007D7526"/>
    <w:rsid w:val="007E4610"/>
    <w:rsid w:val="007E4715"/>
    <w:rsid w:val="007E505B"/>
    <w:rsid w:val="007E7091"/>
    <w:rsid w:val="007F44B2"/>
    <w:rsid w:val="00803FAE"/>
    <w:rsid w:val="0080605F"/>
    <w:rsid w:val="008073E0"/>
    <w:rsid w:val="00807786"/>
    <w:rsid w:val="00811FCB"/>
    <w:rsid w:val="008158D6"/>
    <w:rsid w:val="00815BB9"/>
    <w:rsid w:val="00817196"/>
    <w:rsid w:val="008220E9"/>
    <w:rsid w:val="008235DB"/>
    <w:rsid w:val="008237E7"/>
    <w:rsid w:val="00824AB4"/>
    <w:rsid w:val="00825C42"/>
    <w:rsid w:val="00825D25"/>
    <w:rsid w:val="00827D6F"/>
    <w:rsid w:val="008376AC"/>
    <w:rsid w:val="008444E8"/>
    <w:rsid w:val="00844E80"/>
    <w:rsid w:val="00846FE7"/>
    <w:rsid w:val="00850C14"/>
    <w:rsid w:val="00855476"/>
    <w:rsid w:val="00856911"/>
    <w:rsid w:val="00857F59"/>
    <w:rsid w:val="0086347B"/>
    <w:rsid w:val="008677FD"/>
    <w:rsid w:val="008706D4"/>
    <w:rsid w:val="00870F8A"/>
    <w:rsid w:val="008719A4"/>
    <w:rsid w:val="00871D23"/>
    <w:rsid w:val="00873AAE"/>
    <w:rsid w:val="00874312"/>
    <w:rsid w:val="0087437C"/>
    <w:rsid w:val="00875CD7"/>
    <w:rsid w:val="00876B4D"/>
    <w:rsid w:val="00877F18"/>
    <w:rsid w:val="00891159"/>
    <w:rsid w:val="008941E3"/>
    <w:rsid w:val="00894A88"/>
    <w:rsid w:val="00895386"/>
    <w:rsid w:val="008A1CA9"/>
    <w:rsid w:val="008A21FF"/>
    <w:rsid w:val="008A2CE2"/>
    <w:rsid w:val="008A30AC"/>
    <w:rsid w:val="008A44B8"/>
    <w:rsid w:val="008A51A8"/>
    <w:rsid w:val="008A54C7"/>
    <w:rsid w:val="008A77D8"/>
    <w:rsid w:val="008B0483"/>
    <w:rsid w:val="008B120C"/>
    <w:rsid w:val="008B51A0"/>
    <w:rsid w:val="008B592A"/>
    <w:rsid w:val="008B74CC"/>
    <w:rsid w:val="008B7B5C"/>
    <w:rsid w:val="008C0C99"/>
    <w:rsid w:val="008C2017"/>
    <w:rsid w:val="008C4958"/>
    <w:rsid w:val="008C4BAA"/>
    <w:rsid w:val="008C6AE8"/>
    <w:rsid w:val="008C7573"/>
    <w:rsid w:val="008D00A5"/>
    <w:rsid w:val="008D34F1"/>
    <w:rsid w:val="008D39D8"/>
    <w:rsid w:val="008D4020"/>
    <w:rsid w:val="008D6D1A"/>
    <w:rsid w:val="008E065E"/>
    <w:rsid w:val="008E0927"/>
    <w:rsid w:val="008E1909"/>
    <w:rsid w:val="008F00FF"/>
    <w:rsid w:val="008F1EAB"/>
    <w:rsid w:val="008F33DC"/>
    <w:rsid w:val="008F477F"/>
    <w:rsid w:val="008F7B7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094"/>
    <w:rsid w:val="0096430A"/>
    <w:rsid w:val="0096554B"/>
    <w:rsid w:val="0096584A"/>
    <w:rsid w:val="0097074B"/>
    <w:rsid w:val="00971F08"/>
    <w:rsid w:val="0097603D"/>
    <w:rsid w:val="009762A5"/>
    <w:rsid w:val="00976949"/>
    <w:rsid w:val="00977CAD"/>
    <w:rsid w:val="00980477"/>
    <w:rsid w:val="00985253"/>
    <w:rsid w:val="009853B3"/>
    <w:rsid w:val="00990630"/>
    <w:rsid w:val="00991761"/>
    <w:rsid w:val="00994DCA"/>
    <w:rsid w:val="009960EC"/>
    <w:rsid w:val="0099675D"/>
    <w:rsid w:val="00996A3A"/>
    <w:rsid w:val="009970DD"/>
    <w:rsid w:val="009A0FBA"/>
    <w:rsid w:val="009A1601"/>
    <w:rsid w:val="009A3BB6"/>
    <w:rsid w:val="009A462D"/>
    <w:rsid w:val="009A5CBA"/>
    <w:rsid w:val="009B1F30"/>
    <w:rsid w:val="009B2EE7"/>
    <w:rsid w:val="009B3AC2"/>
    <w:rsid w:val="009B4DF4"/>
    <w:rsid w:val="009B564E"/>
    <w:rsid w:val="009B7C5F"/>
    <w:rsid w:val="009B7E87"/>
    <w:rsid w:val="009C0077"/>
    <w:rsid w:val="009C0169"/>
    <w:rsid w:val="009C403E"/>
    <w:rsid w:val="009D4FF0"/>
    <w:rsid w:val="009D703C"/>
    <w:rsid w:val="009D718F"/>
    <w:rsid w:val="009E068F"/>
    <w:rsid w:val="009E14E0"/>
    <w:rsid w:val="009E35DB"/>
    <w:rsid w:val="009E47A3"/>
    <w:rsid w:val="009F08F3"/>
    <w:rsid w:val="009F344F"/>
    <w:rsid w:val="00A002AC"/>
    <w:rsid w:val="00A01508"/>
    <w:rsid w:val="00A031D8"/>
    <w:rsid w:val="00A048A8"/>
    <w:rsid w:val="00A04F49"/>
    <w:rsid w:val="00A0781D"/>
    <w:rsid w:val="00A13D85"/>
    <w:rsid w:val="00A13E54"/>
    <w:rsid w:val="00A15A82"/>
    <w:rsid w:val="00A17F63"/>
    <w:rsid w:val="00A2193B"/>
    <w:rsid w:val="00A2351A"/>
    <w:rsid w:val="00A264A9"/>
    <w:rsid w:val="00A26DCF"/>
    <w:rsid w:val="00A27785"/>
    <w:rsid w:val="00A30187"/>
    <w:rsid w:val="00A31264"/>
    <w:rsid w:val="00A3448A"/>
    <w:rsid w:val="00A36297"/>
    <w:rsid w:val="00A41E2B"/>
    <w:rsid w:val="00A45B74"/>
    <w:rsid w:val="00A52E1D"/>
    <w:rsid w:val="00A56550"/>
    <w:rsid w:val="00A57974"/>
    <w:rsid w:val="00A61499"/>
    <w:rsid w:val="00A62A77"/>
    <w:rsid w:val="00A63483"/>
    <w:rsid w:val="00A657D7"/>
    <w:rsid w:val="00A660AC"/>
    <w:rsid w:val="00A67E6C"/>
    <w:rsid w:val="00A71B99"/>
    <w:rsid w:val="00A739D0"/>
    <w:rsid w:val="00A761D4"/>
    <w:rsid w:val="00A77EC4"/>
    <w:rsid w:val="00A81BB5"/>
    <w:rsid w:val="00A86476"/>
    <w:rsid w:val="00A92879"/>
    <w:rsid w:val="00A9442A"/>
    <w:rsid w:val="00A94C2C"/>
    <w:rsid w:val="00AA016F"/>
    <w:rsid w:val="00AA1ED6"/>
    <w:rsid w:val="00AA51D6"/>
    <w:rsid w:val="00AB0BC8"/>
    <w:rsid w:val="00AB11CA"/>
    <w:rsid w:val="00AB14D9"/>
    <w:rsid w:val="00AB4AB8"/>
    <w:rsid w:val="00AB655E"/>
    <w:rsid w:val="00AB7B57"/>
    <w:rsid w:val="00AC007F"/>
    <w:rsid w:val="00AC2ECD"/>
    <w:rsid w:val="00AC3119"/>
    <w:rsid w:val="00AC49FB"/>
    <w:rsid w:val="00AC5A10"/>
    <w:rsid w:val="00AD0808"/>
    <w:rsid w:val="00AD0AA3"/>
    <w:rsid w:val="00AD3F94"/>
    <w:rsid w:val="00AD4A5A"/>
    <w:rsid w:val="00AE27AC"/>
    <w:rsid w:val="00AE40E0"/>
    <w:rsid w:val="00AE4DBA"/>
    <w:rsid w:val="00AE4F07"/>
    <w:rsid w:val="00AF18D7"/>
    <w:rsid w:val="00AF1C5D"/>
    <w:rsid w:val="00AF42D7"/>
    <w:rsid w:val="00B006FE"/>
    <w:rsid w:val="00B007CB"/>
    <w:rsid w:val="00B00992"/>
    <w:rsid w:val="00B016B0"/>
    <w:rsid w:val="00B02AA9"/>
    <w:rsid w:val="00B02FA3"/>
    <w:rsid w:val="00B05084"/>
    <w:rsid w:val="00B157F9"/>
    <w:rsid w:val="00B17811"/>
    <w:rsid w:val="00B20256"/>
    <w:rsid w:val="00B20D09"/>
    <w:rsid w:val="00B26028"/>
    <w:rsid w:val="00B2763F"/>
    <w:rsid w:val="00B27AAC"/>
    <w:rsid w:val="00B30929"/>
    <w:rsid w:val="00B35D11"/>
    <w:rsid w:val="00B372AA"/>
    <w:rsid w:val="00B40445"/>
    <w:rsid w:val="00B409E0"/>
    <w:rsid w:val="00B41888"/>
    <w:rsid w:val="00B43BBC"/>
    <w:rsid w:val="00B45A52"/>
    <w:rsid w:val="00B46175"/>
    <w:rsid w:val="00B472F1"/>
    <w:rsid w:val="00B548B7"/>
    <w:rsid w:val="00B55240"/>
    <w:rsid w:val="00B5525C"/>
    <w:rsid w:val="00B6219E"/>
    <w:rsid w:val="00B664C7"/>
    <w:rsid w:val="00B739F6"/>
    <w:rsid w:val="00B81A6C"/>
    <w:rsid w:val="00B82215"/>
    <w:rsid w:val="00B85DE5"/>
    <w:rsid w:val="00B90F73"/>
    <w:rsid w:val="00B91BF6"/>
    <w:rsid w:val="00B93B59"/>
    <w:rsid w:val="00B9406A"/>
    <w:rsid w:val="00B94D12"/>
    <w:rsid w:val="00B95478"/>
    <w:rsid w:val="00BA203E"/>
    <w:rsid w:val="00BA2280"/>
    <w:rsid w:val="00BA2A08"/>
    <w:rsid w:val="00BA304F"/>
    <w:rsid w:val="00BA56D2"/>
    <w:rsid w:val="00BA76E0"/>
    <w:rsid w:val="00BB2A25"/>
    <w:rsid w:val="00BB51E9"/>
    <w:rsid w:val="00BC0FDC"/>
    <w:rsid w:val="00BC3053"/>
    <w:rsid w:val="00BC4D2E"/>
    <w:rsid w:val="00BD2543"/>
    <w:rsid w:val="00BD48AC"/>
    <w:rsid w:val="00BD5F1A"/>
    <w:rsid w:val="00BE1234"/>
    <w:rsid w:val="00BE2FA6"/>
    <w:rsid w:val="00BE333F"/>
    <w:rsid w:val="00BE7406"/>
    <w:rsid w:val="00BE7603"/>
    <w:rsid w:val="00BF3279"/>
    <w:rsid w:val="00BF51DB"/>
    <w:rsid w:val="00BF74C7"/>
    <w:rsid w:val="00BF7927"/>
    <w:rsid w:val="00C015F1"/>
    <w:rsid w:val="00C01F33"/>
    <w:rsid w:val="00C02CC6"/>
    <w:rsid w:val="00C040F7"/>
    <w:rsid w:val="00C044AB"/>
    <w:rsid w:val="00C05706"/>
    <w:rsid w:val="00C07377"/>
    <w:rsid w:val="00C10478"/>
    <w:rsid w:val="00C12107"/>
    <w:rsid w:val="00C14D4B"/>
    <w:rsid w:val="00C14D9B"/>
    <w:rsid w:val="00C154BB"/>
    <w:rsid w:val="00C16F90"/>
    <w:rsid w:val="00C279B5"/>
    <w:rsid w:val="00C27C45"/>
    <w:rsid w:val="00C357C5"/>
    <w:rsid w:val="00C3719D"/>
    <w:rsid w:val="00C37CB2"/>
    <w:rsid w:val="00C43DFC"/>
    <w:rsid w:val="00C473A5"/>
    <w:rsid w:val="00C47DB7"/>
    <w:rsid w:val="00C54995"/>
    <w:rsid w:val="00C54D41"/>
    <w:rsid w:val="00C60783"/>
    <w:rsid w:val="00C64672"/>
    <w:rsid w:val="00C70697"/>
    <w:rsid w:val="00C72093"/>
    <w:rsid w:val="00C72EF4"/>
    <w:rsid w:val="00C744FE"/>
    <w:rsid w:val="00C75D2F"/>
    <w:rsid w:val="00C767BE"/>
    <w:rsid w:val="00C76E3C"/>
    <w:rsid w:val="00C76E76"/>
    <w:rsid w:val="00C81568"/>
    <w:rsid w:val="00C9027A"/>
    <w:rsid w:val="00C9068E"/>
    <w:rsid w:val="00C91BD4"/>
    <w:rsid w:val="00C93814"/>
    <w:rsid w:val="00C93C4B"/>
    <w:rsid w:val="00C93CAC"/>
    <w:rsid w:val="00C944AB"/>
    <w:rsid w:val="00C95B40"/>
    <w:rsid w:val="00CA1ED8"/>
    <w:rsid w:val="00CA31F3"/>
    <w:rsid w:val="00CA68F3"/>
    <w:rsid w:val="00CB029A"/>
    <w:rsid w:val="00CB1F63"/>
    <w:rsid w:val="00CB7170"/>
    <w:rsid w:val="00CB781C"/>
    <w:rsid w:val="00CC040E"/>
    <w:rsid w:val="00CC111F"/>
    <w:rsid w:val="00CC2011"/>
    <w:rsid w:val="00CC3EA0"/>
    <w:rsid w:val="00CC7B45"/>
    <w:rsid w:val="00CD1188"/>
    <w:rsid w:val="00CD2ED1"/>
    <w:rsid w:val="00CD337B"/>
    <w:rsid w:val="00CE0424"/>
    <w:rsid w:val="00CE290E"/>
    <w:rsid w:val="00CE7561"/>
    <w:rsid w:val="00CF1354"/>
    <w:rsid w:val="00CF2784"/>
    <w:rsid w:val="00CF3137"/>
    <w:rsid w:val="00CF3B1F"/>
    <w:rsid w:val="00CF3BF6"/>
    <w:rsid w:val="00CF625B"/>
    <w:rsid w:val="00CF687E"/>
    <w:rsid w:val="00D00A2E"/>
    <w:rsid w:val="00D0349B"/>
    <w:rsid w:val="00D10249"/>
    <w:rsid w:val="00D115C3"/>
    <w:rsid w:val="00D11897"/>
    <w:rsid w:val="00D13135"/>
    <w:rsid w:val="00D13E4E"/>
    <w:rsid w:val="00D239A7"/>
    <w:rsid w:val="00D23F47"/>
    <w:rsid w:val="00D35C1D"/>
    <w:rsid w:val="00D36E71"/>
    <w:rsid w:val="00D37D87"/>
    <w:rsid w:val="00D40B33"/>
    <w:rsid w:val="00D4318F"/>
    <w:rsid w:val="00D438BF"/>
    <w:rsid w:val="00D440F8"/>
    <w:rsid w:val="00D53B67"/>
    <w:rsid w:val="00D546F8"/>
    <w:rsid w:val="00D546FF"/>
    <w:rsid w:val="00D55AD5"/>
    <w:rsid w:val="00D576CA"/>
    <w:rsid w:val="00D61AF5"/>
    <w:rsid w:val="00D652B5"/>
    <w:rsid w:val="00D66155"/>
    <w:rsid w:val="00D67444"/>
    <w:rsid w:val="00D67B1F"/>
    <w:rsid w:val="00D708B0"/>
    <w:rsid w:val="00D77B1D"/>
    <w:rsid w:val="00D8021F"/>
    <w:rsid w:val="00D80383"/>
    <w:rsid w:val="00D823C6"/>
    <w:rsid w:val="00D8327F"/>
    <w:rsid w:val="00D86CA3"/>
    <w:rsid w:val="00D871CE"/>
    <w:rsid w:val="00D9089A"/>
    <w:rsid w:val="00D9196D"/>
    <w:rsid w:val="00D92982"/>
    <w:rsid w:val="00D9419B"/>
    <w:rsid w:val="00DA2888"/>
    <w:rsid w:val="00DA305E"/>
    <w:rsid w:val="00DA5417"/>
    <w:rsid w:val="00DA56E8"/>
    <w:rsid w:val="00DA7FC8"/>
    <w:rsid w:val="00DB0A9F"/>
    <w:rsid w:val="00DB377D"/>
    <w:rsid w:val="00DC2D36"/>
    <w:rsid w:val="00DC53EF"/>
    <w:rsid w:val="00DD079A"/>
    <w:rsid w:val="00DD5956"/>
    <w:rsid w:val="00DE5608"/>
    <w:rsid w:val="00DE58D0"/>
    <w:rsid w:val="00DE654F"/>
    <w:rsid w:val="00DF0481"/>
    <w:rsid w:val="00DF0B6E"/>
    <w:rsid w:val="00DF13B6"/>
    <w:rsid w:val="00DF15E0"/>
    <w:rsid w:val="00DF2A56"/>
    <w:rsid w:val="00DF37A0"/>
    <w:rsid w:val="00DF4F4B"/>
    <w:rsid w:val="00E00F30"/>
    <w:rsid w:val="00E044CB"/>
    <w:rsid w:val="00E064B3"/>
    <w:rsid w:val="00E110E7"/>
    <w:rsid w:val="00E11B20"/>
    <w:rsid w:val="00E16C16"/>
    <w:rsid w:val="00E17FA2"/>
    <w:rsid w:val="00E22330"/>
    <w:rsid w:val="00E2507C"/>
    <w:rsid w:val="00E30B5A"/>
    <w:rsid w:val="00E3123D"/>
    <w:rsid w:val="00E31461"/>
    <w:rsid w:val="00E31D43"/>
    <w:rsid w:val="00E31E04"/>
    <w:rsid w:val="00E32608"/>
    <w:rsid w:val="00E34188"/>
    <w:rsid w:val="00E34B6E"/>
    <w:rsid w:val="00E35559"/>
    <w:rsid w:val="00E3723A"/>
    <w:rsid w:val="00E37860"/>
    <w:rsid w:val="00E43A5D"/>
    <w:rsid w:val="00E446F1"/>
    <w:rsid w:val="00E46886"/>
    <w:rsid w:val="00E47AEF"/>
    <w:rsid w:val="00E50AD1"/>
    <w:rsid w:val="00E53B75"/>
    <w:rsid w:val="00E54E3B"/>
    <w:rsid w:val="00E57565"/>
    <w:rsid w:val="00E63838"/>
    <w:rsid w:val="00E64434"/>
    <w:rsid w:val="00E67C51"/>
    <w:rsid w:val="00E67C82"/>
    <w:rsid w:val="00E72EFC"/>
    <w:rsid w:val="00E731CC"/>
    <w:rsid w:val="00E758EC"/>
    <w:rsid w:val="00E82335"/>
    <w:rsid w:val="00E8234C"/>
    <w:rsid w:val="00E83AA9"/>
    <w:rsid w:val="00E85928"/>
    <w:rsid w:val="00E87822"/>
    <w:rsid w:val="00E90395"/>
    <w:rsid w:val="00E90E49"/>
    <w:rsid w:val="00E917F9"/>
    <w:rsid w:val="00E9291C"/>
    <w:rsid w:val="00E93FFE"/>
    <w:rsid w:val="00E94F8A"/>
    <w:rsid w:val="00EA3BBF"/>
    <w:rsid w:val="00EA5DE0"/>
    <w:rsid w:val="00EA7A41"/>
    <w:rsid w:val="00EB077B"/>
    <w:rsid w:val="00EB4EA2"/>
    <w:rsid w:val="00EC24D5"/>
    <w:rsid w:val="00EC27C6"/>
    <w:rsid w:val="00EC2D20"/>
    <w:rsid w:val="00EC3E81"/>
    <w:rsid w:val="00EC4207"/>
    <w:rsid w:val="00EC5653"/>
    <w:rsid w:val="00EC71CE"/>
    <w:rsid w:val="00EC750C"/>
    <w:rsid w:val="00ED1006"/>
    <w:rsid w:val="00ED2D05"/>
    <w:rsid w:val="00ED517D"/>
    <w:rsid w:val="00EE5349"/>
    <w:rsid w:val="00EF18FE"/>
    <w:rsid w:val="00EF5787"/>
    <w:rsid w:val="00EF60D0"/>
    <w:rsid w:val="00EF7424"/>
    <w:rsid w:val="00F011AF"/>
    <w:rsid w:val="00F0528D"/>
    <w:rsid w:val="00F06C67"/>
    <w:rsid w:val="00F06DFD"/>
    <w:rsid w:val="00F071D1"/>
    <w:rsid w:val="00F07533"/>
    <w:rsid w:val="00F10629"/>
    <w:rsid w:val="00F12B1D"/>
    <w:rsid w:val="00F15FA5"/>
    <w:rsid w:val="00F209B7"/>
    <w:rsid w:val="00F20EE4"/>
    <w:rsid w:val="00F2376F"/>
    <w:rsid w:val="00F243D8"/>
    <w:rsid w:val="00F300DD"/>
    <w:rsid w:val="00F30828"/>
    <w:rsid w:val="00F313D6"/>
    <w:rsid w:val="00F40F0C"/>
    <w:rsid w:val="00F432E0"/>
    <w:rsid w:val="00F4766C"/>
    <w:rsid w:val="00F5060E"/>
    <w:rsid w:val="00F507D1"/>
    <w:rsid w:val="00F519CE"/>
    <w:rsid w:val="00F51ADA"/>
    <w:rsid w:val="00F552B4"/>
    <w:rsid w:val="00F60203"/>
    <w:rsid w:val="00F607C5"/>
    <w:rsid w:val="00F60DEA"/>
    <w:rsid w:val="00F6302A"/>
    <w:rsid w:val="00F636FB"/>
    <w:rsid w:val="00F63940"/>
    <w:rsid w:val="00F63950"/>
    <w:rsid w:val="00F64C2B"/>
    <w:rsid w:val="00F651BE"/>
    <w:rsid w:val="00F67F53"/>
    <w:rsid w:val="00F703BE"/>
    <w:rsid w:val="00F71F69"/>
    <w:rsid w:val="00F72B72"/>
    <w:rsid w:val="00F74BB9"/>
    <w:rsid w:val="00F75582"/>
    <w:rsid w:val="00F76EFA"/>
    <w:rsid w:val="00F804BE"/>
    <w:rsid w:val="00F80EA5"/>
    <w:rsid w:val="00F817CE"/>
    <w:rsid w:val="00F83976"/>
    <w:rsid w:val="00F8456C"/>
    <w:rsid w:val="00F859D8"/>
    <w:rsid w:val="00F868F5"/>
    <w:rsid w:val="00F879DE"/>
    <w:rsid w:val="00F9056A"/>
    <w:rsid w:val="00F90F8D"/>
    <w:rsid w:val="00F92782"/>
    <w:rsid w:val="00F93AA9"/>
    <w:rsid w:val="00F96985"/>
    <w:rsid w:val="00F97838"/>
    <w:rsid w:val="00FA2BB3"/>
    <w:rsid w:val="00FA505C"/>
    <w:rsid w:val="00FB3B09"/>
    <w:rsid w:val="00FB4C80"/>
    <w:rsid w:val="00FB6A6A"/>
    <w:rsid w:val="00FC7429"/>
    <w:rsid w:val="00FD05EA"/>
    <w:rsid w:val="00FD07F6"/>
    <w:rsid w:val="00FD1EC8"/>
    <w:rsid w:val="00FD47ED"/>
    <w:rsid w:val="00FD74DB"/>
    <w:rsid w:val="00FD7660"/>
    <w:rsid w:val="00FE0655"/>
    <w:rsid w:val="00FE2365"/>
    <w:rsid w:val="00FE37D7"/>
    <w:rsid w:val="00FE4C7B"/>
    <w:rsid w:val="00FE7336"/>
    <w:rsid w:val="00FE787C"/>
    <w:rsid w:val="00FE79B4"/>
    <w:rsid w:val="00FF45A5"/>
    <w:rsid w:val="00FF5C91"/>
    <w:rsid w:val="00FF61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AFDA61"/>
  <w15:chartTrackingRefBased/>
  <w15:docId w15:val="{257394F7-72B0-4506-A62A-A8996D90A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1124"/>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9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0077"/>
    <w:pPr>
      <w:pBdr>
        <w:top w:val="none" w:sz="0" w:space="0" w:color="auto"/>
      </w:pBdr>
      <w:spacing w:before="180"/>
      <w:outlineLvl w:val="1"/>
    </w:pPr>
    <w:rPr>
      <w:sz w:val="32"/>
    </w:rPr>
  </w:style>
  <w:style w:type="paragraph" w:styleId="Heading3">
    <w:name w:val="heading 3"/>
    <w:basedOn w:val="Heading2"/>
    <w:next w:val="Normal"/>
    <w:link w:val="Heading3Char"/>
    <w:qFormat/>
    <w:rsid w:val="009C0077"/>
    <w:pPr>
      <w:spacing w:before="120"/>
      <w:outlineLvl w:val="2"/>
    </w:pPr>
    <w:rPr>
      <w:sz w:val="28"/>
    </w:rPr>
  </w:style>
  <w:style w:type="paragraph" w:styleId="Heading4">
    <w:name w:val="heading 4"/>
    <w:basedOn w:val="Heading3"/>
    <w:next w:val="Normal"/>
    <w:link w:val="Heading4Char"/>
    <w:qFormat/>
    <w:rsid w:val="009C0077"/>
    <w:pPr>
      <w:ind w:left="1418" w:hanging="1418"/>
      <w:outlineLvl w:val="3"/>
    </w:pPr>
    <w:rPr>
      <w:sz w:val="24"/>
    </w:rPr>
  </w:style>
  <w:style w:type="paragraph" w:styleId="Heading5">
    <w:name w:val="heading 5"/>
    <w:basedOn w:val="Heading4"/>
    <w:next w:val="Normal"/>
    <w:link w:val="Heading5Char"/>
    <w:qFormat/>
    <w:rsid w:val="009C0077"/>
    <w:pPr>
      <w:ind w:left="1701" w:hanging="1701"/>
      <w:outlineLvl w:val="4"/>
    </w:pPr>
    <w:rPr>
      <w:sz w:val="22"/>
    </w:rPr>
  </w:style>
  <w:style w:type="paragraph" w:styleId="Heading6">
    <w:name w:val="heading 6"/>
    <w:basedOn w:val="H6"/>
    <w:next w:val="Normal"/>
    <w:link w:val="Heading6Char"/>
    <w:qFormat/>
    <w:rsid w:val="009C0077"/>
    <w:pPr>
      <w:outlineLvl w:val="5"/>
    </w:pPr>
  </w:style>
  <w:style w:type="paragraph" w:styleId="Heading7">
    <w:name w:val="heading 7"/>
    <w:basedOn w:val="H6"/>
    <w:next w:val="Normal"/>
    <w:link w:val="Heading7Char"/>
    <w:qFormat/>
    <w:rsid w:val="009C0077"/>
    <w:pPr>
      <w:outlineLvl w:val="6"/>
    </w:pPr>
  </w:style>
  <w:style w:type="paragraph" w:styleId="Heading8">
    <w:name w:val="heading 8"/>
    <w:basedOn w:val="Heading1"/>
    <w:next w:val="Normal"/>
    <w:link w:val="Heading8Char"/>
    <w:qFormat/>
    <w:rsid w:val="009C0077"/>
    <w:pPr>
      <w:ind w:left="0" w:firstLine="0"/>
      <w:outlineLvl w:val="7"/>
    </w:pPr>
  </w:style>
  <w:style w:type="paragraph" w:styleId="Heading9">
    <w:name w:val="heading 9"/>
    <w:basedOn w:val="Heading8"/>
    <w:next w:val="Normal"/>
    <w:link w:val="Heading9Char"/>
    <w:qFormat/>
    <w:rsid w:val="009C0077"/>
    <w:pPr>
      <w:outlineLvl w:val="8"/>
    </w:pPr>
  </w:style>
  <w:style w:type="character" w:default="1" w:styleId="DefaultParagraphFont">
    <w:name w:val="Default Paragraph Font"/>
    <w:uiPriority w:val="1"/>
    <w:semiHidden/>
    <w:unhideWhenUsed/>
    <w:rsid w:val="005711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1124"/>
  </w:style>
  <w:style w:type="paragraph" w:styleId="TOC8">
    <w:name w:val="toc 8"/>
    <w:basedOn w:val="TOC1"/>
    <w:uiPriority w:val="39"/>
    <w:rsid w:val="009C0077"/>
    <w:pPr>
      <w:spacing w:before="180"/>
      <w:ind w:left="2693" w:hanging="2693"/>
    </w:pPr>
    <w:rPr>
      <w:b/>
    </w:rPr>
  </w:style>
  <w:style w:type="paragraph" w:styleId="TOC1">
    <w:name w:val="toc 1"/>
    <w:uiPriority w:val="39"/>
    <w:rsid w:val="009C0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0077"/>
    <w:pPr>
      <w:keepNext/>
      <w:keepLines/>
      <w:spacing w:before="180"/>
      <w:jc w:val="center"/>
    </w:pPr>
  </w:style>
  <w:style w:type="paragraph" w:styleId="Caption">
    <w:name w:val="caption"/>
    <w:basedOn w:val="Normal"/>
    <w:next w:val="Normal"/>
    <w:qFormat/>
    <w:rsid w:val="009C0077"/>
    <w:pPr>
      <w:spacing w:before="120" w:after="120"/>
    </w:pPr>
    <w:rPr>
      <w:b/>
      <w:lang w:eastAsia="en-GB"/>
    </w:rPr>
  </w:style>
  <w:style w:type="paragraph" w:styleId="TOC5">
    <w:name w:val="toc 5"/>
    <w:basedOn w:val="TOC4"/>
    <w:uiPriority w:val="39"/>
    <w:rsid w:val="009C0077"/>
    <w:pPr>
      <w:ind w:left="1701" w:hanging="1701"/>
    </w:pPr>
  </w:style>
  <w:style w:type="paragraph" w:styleId="TOC4">
    <w:name w:val="toc 4"/>
    <w:basedOn w:val="TOC3"/>
    <w:uiPriority w:val="39"/>
    <w:rsid w:val="009C0077"/>
    <w:pPr>
      <w:ind w:left="1418" w:hanging="1418"/>
    </w:pPr>
  </w:style>
  <w:style w:type="paragraph" w:styleId="TOC3">
    <w:name w:val="toc 3"/>
    <w:basedOn w:val="TOC2"/>
    <w:uiPriority w:val="39"/>
    <w:rsid w:val="009C0077"/>
    <w:pPr>
      <w:ind w:left="1134" w:hanging="1134"/>
    </w:pPr>
  </w:style>
  <w:style w:type="paragraph" w:styleId="TOC2">
    <w:name w:val="toc 2"/>
    <w:basedOn w:val="TOC1"/>
    <w:uiPriority w:val="39"/>
    <w:rsid w:val="009C0077"/>
    <w:pPr>
      <w:keepNext w:val="0"/>
      <w:spacing w:before="0"/>
      <w:ind w:left="851" w:hanging="851"/>
    </w:pPr>
    <w:rPr>
      <w:sz w:val="20"/>
    </w:rPr>
  </w:style>
  <w:style w:type="paragraph" w:styleId="Index2">
    <w:name w:val="index 2"/>
    <w:basedOn w:val="Index1"/>
    <w:rsid w:val="009C0077"/>
    <w:pPr>
      <w:ind w:left="284"/>
    </w:pPr>
  </w:style>
  <w:style w:type="paragraph" w:styleId="Index1">
    <w:name w:val="index 1"/>
    <w:basedOn w:val="Normal"/>
    <w:rsid w:val="009C0077"/>
    <w:pPr>
      <w:keepLines/>
      <w:spacing w:after="0"/>
    </w:pPr>
  </w:style>
  <w:style w:type="paragraph" w:styleId="DocumentMap">
    <w:name w:val="Document Map"/>
    <w:basedOn w:val="Normal"/>
    <w:link w:val="DocumentMapChar"/>
    <w:rsid w:val="009C0077"/>
    <w:pPr>
      <w:shd w:val="clear" w:color="auto" w:fill="000080"/>
    </w:pPr>
    <w:rPr>
      <w:rFonts w:ascii="Tahoma" w:hAnsi="Tahoma" w:cs="Tahoma"/>
    </w:rPr>
  </w:style>
  <w:style w:type="paragraph" w:styleId="ListNumber2">
    <w:name w:val="List Number 2"/>
    <w:basedOn w:val="ListNumber"/>
    <w:rsid w:val="009C0077"/>
    <w:pPr>
      <w:numPr>
        <w:numId w:val="22"/>
      </w:numPr>
    </w:pPr>
  </w:style>
  <w:style w:type="paragraph" w:styleId="ListNumber">
    <w:name w:val="List Number"/>
    <w:basedOn w:val="List"/>
    <w:rsid w:val="009C0077"/>
    <w:pPr>
      <w:numPr>
        <w:numId w:val="21"/>
      </w:numPr>
    </w:pPr>
    <w:rPr>
      <w:lang w:eastAsia="ja-JP"/>
    </w:rPr>
  </w:style>
  <w:style w:type="paragraph" w:styleId="List">
    <w:name w:val="List"/>
    <w:basedOn w:val="BodyText"/>
    <w:rsid w:val="009C0077"/>
    <w:pPr>
      <w:ind w:left="568" w:hanging="284"/>
    </w:pPr>
  </w:style>
  <w:style w:type="paragraph" w:styleId="Header">
    <w:name w:val="header"/>
    <w:link w:val="HeaderChar"/>
    <w:rsid w:val="009C007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0077"/>
    <w:rPr>
      <w:b/>
      <w:position w:val="6"/>
      <w:sz w:val="16"/>
    </w:rPr>
  </w:style>
  <w:style w:type="paragraph" w:styleId="FootnoteText">
    <w:name w:val="footnote text"/>
    <w:basedOn w:val="Normal"/>
    <w:link w:val="FootnoteTextChar"/>
    <w:rsid w:val="009C0077"/>
    <w:pPr>
      <w:keepLines/>
      <w:spacing w:after="0"/>
      <w:ind w:left="454" w:hanging="454"/>
    </w:pPr>
    <w:rPr>
      <w:sz w:val="16"/>
    </w:rPr>
  </w:style>
  <w:style w:type="paragraph" w:customStyle="1" w:styleId="3GPPHeader">
    <w:name w:val="3GPP_Header"/>
    <w:basedOn w:val="BodyText"/>
    <w:rsid w:val="009C0077"/>
    <w:pPr>
      <w:tabs>
        <w:tab w:val="left" w:pos="1701"/>
        <w:tab w:val="right" w:pos="9639"/>
      </w:tabs>
      <w:spacing w:after="240"/>
    </w:pPr>
    <w:rPr>
      <w:b/>
      <w:sz w:val="24"/>
    </w:rPr>
  </w:style>
  <w:style w:type="paragraph" w:styleId="TOC9">
    <w:name w:val="toc 9"/>
    <w:basedOn w:val="TOC8"/>
    <w:uiPriority w:val="39"/>
    <w:rsid w:val="009C0077"/>
    <w:pPr>
      <w:ind w:left="1418" w:hanging="1418"/>
    </w:pPr>
  </w:style>
  <w:style w:type="paragraph" w:styleId="TOC6">
    <w:name w:val="toc 6"/>
    <w:basedOn w:val="TOC5"/>
    <w:next w:val="Normal"/>
    <w:uiPriority w:val="39"/>
    <w:rsid w:val="009C0077"/>
    <w:pPr>
      <w:ind w:left="1985" w:hanging="1985"/>
    </w:pPr>
  </w:style>
  <w:style w:type="paragraph" w:styleId="TOC7">
    <w:name w:val="toc 7"/>
    <w:basedOn w:val="TOC6"/>
    <w:next w:val="Normal"/>
    <w:uiPriority w:val="39"/>
    <w:rsid w:val="009C0077"/>
    <w:pPr>
      <w:ind w:left="2268" w:hanging="2268"/>
    </w:pPr>
  </w:style>
  <w:style w:type="paragraph" w:styleId="ListBullet2">
    <w:name w:val="List Bullet 2"/>
    <w:basedOn w:val="ListBullet"/>
    <w:rsid w:val="009C0077"/>
    <w:pPr>
      <w:numPr>
        <w:numId w:val="17"/>
      </w:numPr>
    </w:pPr>
  </w:style>
  <w:style w:type="paragraph" w:styleId="ListBullet">
    <w:name w:val="List Bullet"/>
    <w:basedOn w:val="List"/>
    <w:rsid w:val="009C0077"/>
    <w:pPr>
      <w:numPr>
        <w:numId w:val="16"/>
      </w:numPr>
    </w:pPr>
    <w:rPr>
      <w:lang w:eastAsia="ja-JP"/>
    </w:rPr>
  </w:style>
  <w:style w:type="paragraph" w:styleId="ListBullet3">
    <w:name w:val="List Bullet 3"/>
    <w:basedOn w:val="ListBullet2"/>
    <w:rsid w:val="009C0077"/>
    <w:pPr>
      <w:numPr>
        <w:numId w:val="18"/>
      </w:numPr>
    </w:pPr>
  </w:style>
  <w:style w:type="paragraph" w:customStyle="1" w:styleId="EQ">
    <w:name w:val="EQ"/>
    <w:basedOn w:val="Normal"/>
    <w:next w:val="Normal"/>
    <w:rsid w:val="009C0077"/>
    <w:pPr>
      <w:keepLines/>
      <w:tabs>
        <w:tab w:val="center" w:pos="4536"/>
        <w:tab w:val="right" w:pos="9072"/>
      </w:tabs>
    </w:pPr>
    <w:rPr>
      <w:noProof/>
    </w:rPr>
  </w:style>
  <w:style w:type="paragraph" w:styleId="List2">
    <w:name w:val="List 2"/>
    <w:basedOn w:val="List"/>
    <w:rsid w:val="009C0077"/>
    <w:pPr>
      <w:ind w:left="851"/>
    </w:pPr>
    <w:rPr>
      <w:lang w:eastAsia="ja-JP"/>
    </w:rPr>
  </w:style>
  <w:style w:type="paragraph" w:styleId="List3">
    <w:name w:val="List 3"/>
    <w:basedOn w:val="List2"/>
    <w:rsid w:val="009C0077"/>
    <w:pPr>
      <w:ind w:left="1135"/>
    </w:pPr>
  </w:style>
  <w:style w:type="paragraph" w:styleId="List4">
    <w:name w:val="List 4"/>
    <w:basedOn w:val="List3"/>
    <w:rsid w:val="009C0077"/>
    <w:pPr>
      <w:ind w:left="1418"/>
    </w:pPr>
  </w:style>
  <w:style w:type="paragraph" w:styleId="List5">
    <w:name w:val="List 5"/>
    <w:basedOn w:val="List4"/>
    <w:rsid w:val="009C0077"/>
    <w:pPr>
      <w:ind w:left="1702"/>
    </w:pPr>
  </w:style>
  <w:style w:type="paragraph" w:customStyle="1" w:styleId="EditorsNote">
    <w:name w:val="Editor's Note"/>
    <w:basedOn w:val="NO"/>
    <w:link w:val="EditorsNoteChar"/>
    <w:rsid w:val="009C0077"/>
    <w:rPr>
      <w:color w:val="FF0000"/>
      <w:lang w:val="x-none" w:eastAsia="x-none"/>
    </w:rPr>
  </w:style>
  <w:style w:type="paragraph" w:styleId="ListBullet4">
    <w:name w:val="List Bullet 4"/>
    <w:basedOn w:val="ListBullet3"/>
    <w:rsid w:val="009C0077"/>
    <w:pPr>
      <w:numPr>
        <w:numId w:val="19"/>
      </w:numPr>
    </w:pPr>
  </w:style>
  <w:style w:type="paragraph" w:styleId="ListBullet5">
    <w:name w:val="List Bullet 5"/>
    <w:basedOn w:val="ListBullet4"/>
    <w:rsid w:val="009C0077"/>
    <w:pPr>
      <w:numPr>
        <w:numId w:val="20"/>
      </w:numPr>
    </w:pPr>
  </w:style>
  <w:style w:type="paragraph" w:styleId="Footer">
    <w:name w:val="footer"/>
    <w:basedOn w:val="Header"/>
    <w:link w:val="FooterChar"/>
    <w:rsid w:val="009C0077"/>
    <w:pPr>
      <w:jc w:val="center"/>
    </w:pPr>
    <w:rPr>
      <w:i/>
    </w:rPr>
  </w:style>
  <w:style w:type="paragraph" w:customStyle="1" w:styleId="Reference">
    <w:name w:val="Reference"/>
    <w:basedOn w:val="BodyText"/>
    <w:rsid w:val="009C0077"/>
    <w:pPr>
      <w:numPr>
        <w:numId w:val="2"/>
      </w:numPr>
    </w:pPr>
  </w:style>
  <w:style w:type="paragraph" w:styleId="BalloonText">
    <w:name w:val="Balloon Text"/>
    <w:basedOn w:val="Normal"/>
    <w:link w:val="BalloonTextChar"/>
    <w:rsid w:val="009C0077"/>
    <w:pPr>
      <w:spacing w:after="0"/>
    </w:pPr>
    <w:rPr>
      <w:rFonts w:ascii="Segoe UI" w:hAnsi="Segoe UI" w:cs="Segoe UI"/>
      <w:sz w:val="18"/>
      <w:szCs w:val="18"/>
    </w:rPr>
  </w:style>
  <w:style w:type="character" w:styleId="PageNumber">
    <w:name w:val="page number"/>
    <w:basedOn w:val="DefaultParagraphFont"/>
    <w:rsid w:val="009C0077"/>
  </w:style>
  <w:style w:type="paragraph" w:styleId="BodyText">
    <w:name w:val="Body Text"/>
    <w:basedOn w:val="Normal"/>
    <w:link w:val="BodyTextChar"/>
    <w:rsid w:val="009C0077"/>
    <w:pPr>
      <w:spacing w:after="120"/>
      <w:jc w:val="both"/>
    </w:pPr>
    <w:rPr>
      <w:rFonts w:ascii="Arial" w:hAnsi="Arial"/>
    </w:rPr>
  </w:style>
  <w:style w:type="character" w:styleId="Hyperlink">
    <w:name w:val="Hyperlink"/>
    <w:uiPriority w:val="99"/>
    <w:rsid w:val="009C0077"/>
    <w:rPr>
      <w:color w:val="0000FF"/>
      <w:u w:val="single"/>
    </w:rPr>
  </w:style>
  <w:style w:type="character" w:styleId="FollowedHyperlink">
    <w:name w:val="FollowedHyperlink"/>
    <w:unhideWhenUsed/>
    <w:rsid w:val="009C0077"/>
    <w:rPr>
      <w:color w:val="800080"/>
      <w:u w:val="single"/>
    </w:rPr>
  </w:style>
  <w:style w:type="character" w:styleId="CommentReference">
    <w:name w:val="annotation reference"/>
    <w:uiPriority w:val="99"/>
    <w:qFormat/>
    <w:rsid w:val="009C0077"/>
    <w:rPr>
      <w:sz w:val="16"/>
      <w:szCs w:val="16"/>
    </w:rPr>
  </w:style>
  <w:style w:type="paragraph" w:styleId="CommentText">
    <w:name w:val="annotation text"/>
    <w:basedOn w:val="Normal"/>
    <w:link w:val="CommentTextChar"/>
    <w:uiPriority w:val="99"/>
    <w:qFormat/>
    <w:rsid w:val="009C0077"/>
  </w:style>
  <w:style w:type="paragraph" w:styleId="CommentSubject">
    <w:name w:val="annotation subject"/>
    <w:basedOn w:val="CommentText"/>
    <w:next w:val="CommentText"/>
    <w:link w:val="CommentSubjectChar"/>
    <w:rsid w:val="009C0077"/>
    <w:rPr>
      <w:b/>
      <w:bCs/>
    </w:rPr>
  </w:style>
  <w:style w:type="character" w:customStyle="1" w:styleId="Heading1Char">
    <w:name w:val="Heading 1 Char"/>
    <w:link w:val="Heading1"/>
    <w:rsid w:val="009C0077"/>
    <w:rPr>
      <w:rFonts w:ascii="Arial" w:hAnsi="Arial"/>
      <w:sz w:val="36"/>
      <w:lang w:eastAsia="ja-JP"/>
    </w:rPr>
  </w:style>
  <w:style w:type="paragraph" w:customStyle="1" w:styleId="B1">
    <w:name w:val="B1"/>
    <w:basedOn w:val="List"/>
    <w:link w:val="B1Char1"/>
    <w:rsid w:val="009C0077"/>
    <w:rPr>
      <w:rFonts w:ascii="Times New Roman" w:hAnsi="Times New Roman"/>
    </w:rPr>
  </w:style>
  <w:style w:type="paragraph" w:customStyle="1" w:styleId="B2">
    <w:name w:val="B2"/>
    <w:basedOn w:val="List2"/>
    <w:link w:val="B2Char"/>
    <w:rsid w:val="009C0077"/>
    <w:rPr>
      <w:rFonts w:ascii="Times New Roman" w:hAnsi="Times New Roman"/>
    </w:rPr>
  </w:style>
  <w:style w:type="paragraph" w:customStyle="1" w:styleId="B3">
    <w:name w:val="B3"/>
    <w:basedOn w:val="List3"/>
    <w:link w:val="B3Char2"/>
    <w:rsid w:val="009C0077"/>
    <w:rPr>
      <w:rFonts w:ascii="Times New Roman" w:hAnsi="Times New Roman"/>
    </w:rPr>
  </w:style>
  <w:style w:type="paragraph" w:customStyle="1" w:styleId="B4">
    <w:name w:val="B4"/>
    <w:basedOn w:val="List4"/>
    <w:link w:val="B4Char"/>
    <w:rsid w:val="009C0077"/>
    <w:rPr>
      <w:rFonts w:ascii="Times New Roman" w:hAnsi="Times New Roman"/>
    </w:rPr>
  </w:style>
  <w:style w:type="paragraph" w:customStyle="1" w:styleId="Proposal">
    <w:name w:val="Proposal"/>
    <w:basedOn w:val="BodyText"/>
    <w:rsid w:val="009C0077"/>
    <w:pPr>
      <w:numPr>
        <w:numId w:val="3"/>
      </w:numPr>
      <w:tabs>
        <w:tab w:val="clear" w:pos="1304"/>
        <w:tab w:val="left" w:pos="1701"/>
      </w:tabs>
      <w:ind w:left="1701" w:hanging="1701"/>
    </w:pPr>
    <w:rPr>
      <w:b/>
      <w:bCs/>
    </w:rPr>
  </w:style>
  <w:style w:type="character" w:customStyle="1" w:styleId="BodyTextChar">
    <w:name w:val="Body Text Char"/>
    <w:link w:val="BodyText"/>
    <w:rsid w:val="009C0077"/>
    <w:rPr>
      <w:rFonts w:ascii="Arial" w:hAnsi="Arial"/>
      <w:lang w:eastAsia="zh-CN"/>
    </w:rPr>
  </w:style>
  <w:style w:type="paragraph" w:customStyle="1" w:styleId="B5">
    <w:name w:val="B5"/>
    <w:basedOn w:val="List5"/>
    <w:link w:val="B5Char"/>
    <w:rsid w:val="009C0077"/>
    <w:rPr>
      <w:rFonts w:ascii="Times New Roman" w:hAnsi="Times New Roman"/>
    </w:rPr>
  </w:style>
  <w:style w:type="paragraph" w:customStyle="1" w:styleId="EX">
    <w:name w:val="EX"/>
    <w:basedOn w:val="Normal"/>
    <w:rsid w:val="009C0077"/>
    <w:pPr>
      <w:keepLines/>
      <w:ind w:left="1702" w:hanging="1418"/>
    </w:pPr>
  </w:style>
  <w:style w:type="paragraph" w:customStyle="1" w:styleId="EW">
    <w:name w:val="EW"/>
    <w:basedOn w:val="EX"/>
    <w:rsid w:val="009C0077"/>
    <w:pPr>
      <w:spacing w:after="0"/>
    </w:pPr>
  </w:style>
  <w:style w:type="paragraph" w:customStyle="1" w:styleId="TAL">
    <w:name w:val="TAL"/>
    <w:basedOn w:val="Normal"/>
    <w:link w:val="TALCar"/>
    <w:rsid w:val="009C0077"/>
    <w:pPr>
      <w:keepNext/>
      <w:keepLines/>
      <w:spacing w:after="0"/>
    </w:pPr>
    <w:rPr>
      <w:rFonts w:ascii="Arial" w:hAnsi="Arial"/>
      <w:sz w:val="18"/>
      <w:lang w:val="x-none" w:eastAsia="x-none"/>
    </w:rPr>
  </w:style>
  <w:style w:type="paragraph" w:customStyle="1" w:styleId="TAC">
    <w:name w:val="TAC"/>
    <w:basedOn w:val="TAL"/>
    <w:rsid w:val="009C0077"/>
    <w:pPr>
      <w:jc w:val="center"/>
    </w:pPr>
  </w:style>
  <w:style w:type="paragraph" w:customStyle="1" w:styleId="TAH">
    <w:name w:val="TAH"/>
    <w:basedOn w:val="TAC"/>
    <w:link w:val="TAHCar"/>
    <w:rsid w:val="009C0077"/>
    <w:rPr>
      <w:b/>
    </w:rPr>
  </w:style>
  <w:style w:type="paragraph" w:customStyle="1" w:styleId="TAN">
    <w:name w:val="TAN"/>
    <w:basedOn w:val="TAL"/>
    <w:rsid w:val="009C0077"/>
    <w:pPr>
      <w:ind w:left="851" w:hanging="851"/>
    </w:pPr>
  </w:style>
  <w:style w:type="paragraph" w:customStyle="1" w:styleId="TAR">
    <w:name w:val="TAR"/>
    <w:basedOn w:val="TAL"/>
    <w:rsid w:val="009C0077"/>
    <w:pPr>
      <w:jc w:val="right"/>
    </w:pPr>
  </w:style>
  <w:style w:type="paragraph" w:customStyle="1" w:styleId="TH">
    <w:name w:val="TH"/>
    <w:basedOn w:val="Normal"/>
    <w:link w:val="THChar"/>
    <w:rsid w:val="009C0077"/>
    <w:pPr>
      <w:keepNext/>
      <w:keepLines/>
      <w:spacing w:before="60"/>
      <w:jc w:val="center"/>
    </w:pPr>
    <w:rPr>
      <w:rFonts w:ascii="Arial" w:hAnsi="Arial"/>
      <w:b/>
      <w:lang w:val="x-none" w:eastAsia="x-none"/>
    </w:rPr>
  </w:style>
  <w:style w:type="paragraph" w:customStyle="1" w:styleId="TF">
    <w:name w:val="TF"/>
    <w:basedOn w:val="TH"/>
    <w:link w:val="TFChar"/>
    <w:rsid w:val="009C0077"/>
    <w:pPr>
      <w:keepNext w:val="0"/>
      <w:spacing w:before="0" w:after="240"/>
    </w:pPr>
  </w:style>
  <w:style w:type="paragraph" w:customStyle="1" w:styleId="TT">
    <w:name w:val="TT"/>
    <w:basedOn w:val="Heading1"/>
    <w:next w:val="Normal"/>
    <w:rsid w:val="009C0077"/>
    <w:pPr>
      <w:outlineLvl w:val="9"/>
    </w:pPr>
  </w:style>
  <w:style w:type="paragraph" w:customStyle="1" w:styleId="ZA">
    <w:name w:val="ZA"/>
    <w:rsid w:val="009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007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00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0077"/>
  </w:style>
  <w:style w:type="paragraph" w:customStyle="1" w:styleId="ZH">
    <w:name w:val="ZH"/>
    <w:rsid w:val="009C007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0077"/>
    <w:pPr>
      <w:framePr w:hRule="auto" w:wrap="notBeside" w:y="852"/>
    </w:pPr>
    <w:rPr>
      <w:i w:val="0"/>
      <w:sz w:val="40"/>
    </w:rPr>
  </w:style>
  <w:style w:type="paragraph" w:customStyle="1" w:styleId="ZU">
    <w:name w:val="ZU"/>
    <w:rsid w:val="009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0077"/>
    <w:pPr>
      <w:framePr w:wrap="notBeside" w:y="16161"/>
    </w:pPr>
  </w:style>
  <w:style w:type="paragraph" w:customStyle="1" w:styleId="FP">
    <w:name w:val="FP"/>
    <w:basedOn w:val="Normal"/>
    <w:rsid w:val="009C0077"/>
    <w:pPr>
      <w:spacing w:after="0"/>
    </w:pPr>
  </w:style>
  <w:style w:type="paragraph" w:customStyle="1" w:styleId="Observation">
    <w:name w:val="Observation"/>
    <w:basedOn w:val="Proposal"/>
    <w:qFormat/>
    <w:rsid w:val="009C0077"/>
    <w:pPr>
      <w:numPr>
        <w:numId w:val="13"/>
      </w:numPr>
      <w:ind w:left="1701" w:hanging="1701"/>
    </w:pPr>
    <w:rPr>
      <w:lang w:eastAsia="ja-JP"/>
    </w:rPr>
  </w:style>
  <w:style w:type="paragraph" w:styleId="TableofFigures">
    <w:name w:val="table of figures"/>
    <w:basedOn w:val="BodyText"/>
    <w:next w:val="Normal"/>
    <w:uiPriority w:val="99"/>
    <w:rsid w:val="009C0077"/>
    <w:pPr>
      <w:ind w:left="1701" w:hanging="1701"/>
      <w:jc w:val="left"/>
    </w:pPr>
    <w:rPr>
      <w:b/>
    </w:rPr>
  </w:style>
  <w:style w:type="character" w:customStyle="1" w:styleId="B1Char1">
    <w:name w:val="B1 Char1"/>
    <w:link w:val="B1"/>
    <w:qFormat/>
    <w:rsid w:val="009C0077"/>
    <w:rPr>
      <w:rFonts w:ascii="Times New Roman" w:hAnsi="Times New Roman"/>
      <w:lang w:eastAsia="zh-CN"/>
    </w:rPr>
  </w:style>
  <w:style w:type="character" w:customStyle="1" w:styleId="B2Char">
    <w:name w:val="B2 Char"/>
    <w:link w:val="B2"/>
    <w:qFormat/>
    <w:rsid w:val="009C0077"/>
    <w:rPr>
      <w:rFonts w:ascii="Times New Roman" w:hAnsi="Times New Roman"/>
      <w:lang w:eastAsia="ja-JP"/>
    </w:rPr>
  </w:style>
  <w:style w:type="character" w:customStyle="1" w:styleId="B3Char2">
    <w:name w:val="B3 Char2"/>
    <w:link w:val="B3"/>
    <w:qFormat/>
    <w:rsid w:val="009C0077"/>
    <w:rPr>
      <w:rFonts w:ascii="Times New Roman" w:hAnsi="Times New Roman"/>
      <w:lang w:eastAsia="ja-JP"/>
    </w:rPr>
  </w:style>
  <w:style w:type="character" w:customStyle="1" w:styleId="B4Char">
    <w:name w:val="B4 Char"/>
    <w:link w:val="B4"/>
    <w:rsid w:val="009C0077"/>
    <w:rPr>
      <w:rFonts w:ascii="Times New Roman" w:hAnsi="Times New Roman"/>
      <w:lang w:eastAsia="ja-JP"/>
    </w:rPr>
  </w:style>
  <w:style w:type="character" w:customStyle="1" w:styleId="B5Char">
    <w:name w:val="B5 Char"/>
    <w:link w:val="B5"/>
    <w:rsid w:val="009C0077"/>
    <w:rPr>
      <w:rFonts w:ascii="Times New Roman" w:hAnsi="Times New Roman"/>
      <w:lang w:eastAsia="ja-JP"/>
    </w:rPr>
  </w:style>
  <w:style w:type="paragraph" w:customStyle="1" w:styleId="B6">
    <w:name w:val="B6"/>
    <w:basedOn w:val="B5"/>
    <w:link w:val="B6Char"/>
    <w:rsid w:val="009C0077"/>
    <w:pPr>
      <w:ind w:left="1985"/>
    </w:pPr>
  </w:style>
  <w:style w:type="character" w:customStyle="1" w:styleId="B6Char">
    <w:name w:val="B6 Char"/>
    <w:link w:val="B6"/>
    <w:rsid w:val="009C0077"/>
    <w:rPr>
      <w:rFonts w:ascii="Times New Roman" w:hAnsi="Times New Roman"/>
      <w:lang w:eastAsia="ja-JP"/>
    </w:rPr>
  </w:style>
  <w:style w:type="paragraph" w:customStyle="1" w:styleId="B7">
    <w:name w:val="B7"/>
    <w:basedOn w:val="B6"/>
    <w:link w:val="B7Char"/>
    <w:rsid w:val="009C0077"/>
    <w:pPr>
      <w:ind w:left="2269"/>
    </w:pPr>
  </w:style>
  <w:style w:type="character" w:customStyle="1" w:styleId="B7Char">
    <w:name w:val="B7 Char"/>
    <w:basedOn w:val="B6Char"/>
    <w:link w:val="B7"/>
    <w:rsid w:val="009C0077"/>
    <w:rPr>
      <w:rFonts w:ascii="Times New Roman" w:hAnsi="Times New Roman"/>
      <w:lang w:eastAsia="ja-JP"/>
    </w:rPr>
  </w:style>
  <w:style w:type="paragraph" w:customStyle="1" w:styleId="B8">
    <w:name w:val="B8"/>
    <w:basedOn w:val="B7"/>
    <w:qFormat/>
    <w:rsid w:val="009C0077"/>
    <w:pPr>
      <w:ind w:left="2552"/>
    </w:pPr>
  </w:style>
  <w:style w:type="character" w:customStyle="1" w:styleId="BalloonTextChar">
    <w:name w:val="Balloon Text Char"/>
    <w:link w:val="BalloonText"/>
    <w:rsid w:val="009C0077"/>
    <w:rPr>
      <w:rFonts w:ascii="Segoe UI" w:hAnsi="Segoe UI" w:cs="Segoe UI"/>
      <w:sz w:val="18"/>
      <w:szCs w:val="18"/>
      <w:lang w:eastAsia="ja-JP"/>
    </w:rPr>
  </w:style>
  <w:style w:type="character" w:customStyle="1" w:styleId="CommentTextChar">
    <w:name w:val="Comment Text Char"/>
    <w:link w:val="CommentText"/>
    <w:uiPriority w:val="99"/>
    <w:qFormat/>
    <w:rsid w:val="009C0077"/>
    <w:rPr>
      <w:rFonts w:ascii="Times New Roman" w:hAnsi="Times New Roman"/>
      <w:lang w:eastAsia="ja-JP"/>
    </w:rPr>
  </w:style>
  <w:style w:type="character" w:customStyle="1" w:styleId="CommentSubjectChar">
    <w:name w:val="Comment Subject Char"/>
    <w:link w:val="CommentSubject"/>
    <w:rsid w:val="009C0077"/>
    <w:rPr>
      <w:rFonts w:ascii="Times New Roman" w:hAnsi="Times New Roman"/>
      <w:b/>
      <w:bCs/>
      <w:lang w:eastAsia="ja-JP"/>
    </w:rPr>
  </w:style>
  <w:style w:type="paragraph" w:customStyle="1" w:styleId="CRCoverPage">
    <w:name w:val="CR Cover Page"/>
    <w:link w:val="CRCoverPageZchn"/>
    <w:rsid w:val="009C0077"/>
    <w:pPr>
      <w:spacing w:after="120"/>
    </w:pPr>
    <w:rPr>
      <w:rFonts w:ascii="Arial" w:hAnsi="Arial"/>
      <w:lang w:eastAsia="ko-KR"/>
    </w:rPr>
  </w:style>
  <w:style w:type="character" w:customStyle="1" w:styleId="CRCoverPageZchn">
    <w:name w:val="CR Cover Page Zchn"/>
    <w:link w:val="CRCoverPage"/>
    <w:rsid w:val="009C0077"/>
    <w:rPr>
      <w:rFonts w:ascii="Arial" w:hAnsi="Arial"/>
      <w:lang w:eastAsia="ko-KR"/>
    </w:rPr>
  </w:style>
  <w:style w:type="paragraph" w:customStyle="1" w:styleId="Doc-text2">
    <w:name w:val="Doc-text2"/>
    <w:basedOn w:val="Normal"/>
    <w:link w:val="Doc-text2Char"/>
    <w:qFormat/>
    <w:rsid w:val="009C007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0077"/>
    <w:rPr>
      <w:rFonts w:ascii="Arial" w:eastAsia="MS Mincho" w:hAnsi="Arial"/>
      <w:szCs w:val="24"/>
      <w:lang w:val="x-none" w:eastAsia="x-none"/>
    </w:rPr>
  </w:style>
  <w:style w:type="character" w:customStyle="1" w:styleId="DocumentMapChar">
    <w:name w:val="Document Map Char"/>
    <w:link w:val="DocumentMap"/>
    <w:rsid w:val="009C0077"/>
    <w:rPr>
      <w:rFonts w:ascii="Tahoma" w:hAnsi="Tahoma" w:cs="Tahoma"/>
      <w:shd w:val="clear" w:color="auto" w:fill="000080"/>
      <w:lang w:eastAsia="ja-JP"/>
    </w:rPr>
  </w:style>
  <w:style w:type="paragraph" w:customStyle="1" w:styleId="NO">
    <w:name w:val="NO"/>
    <w:basedOn w:val="Normal"/>
    <w:link w:val="NOChar"/>
    <w:rsid w:val="009C0077"/>
    <w:pPr>
      <w:keepLines/>
      <w:ind w:left="1135" w:hanging="851"/>
    </w:pPr>
  </w:style>
  <w:style w:type="character" w:customStyle="1" w:styleId="NOChar">
    <w:name w:val="NO Char"/>
    <w:link w:val="NO"/>
    <w:qFormat/>
    <w:rsid w:val="009C0077"/>
    <w:rPr>
      <w:rFonts w:ascii="Times New Roman" w:hAnsi="Times New Roman"/>
      <w:lang w:eastAsia="ja-JP"/>
    </w:rPr>
  </w:style>
  <w:style w:type="character" w:customStyle="1" w:styleId="EditorsNoteChar">
    <w:name w:val="Editor's Note Char"/>
    <w:link w:val="EditorsNote"/>
    <w:rsid w:val="009C0077"/>
    <w:rPr>
      <w:rFonts w:ascii="Times New Roman" w:hAnsi="Times New Roman"/>
      <w:color w:val="FF0000"/>
      <w:lang w:val="x-none" w:eastAsia="x-none"/>
    </w:rPr>
  </w:style>
  <w:style w:type="paragraph" w:customStyle="1" w:styleId="EmailDiscussion">
    <w:name w:val="EmailDiscussion"/>
    <w:basedOn w:val="Normal"/>
    <w:next w:val="Normal"/>
    <w:rsid w:val="009C0077"/>
    <w:pPr>
      <w:numPr>
        <w:numId w:val="14"/>
      </w:numPr>
      <w:spacing w:before="40" w:after="0"/>
    </w:pPr>
    <w:rPr>
      <w:rFonts w:ascii="Arial" w:eastAsia="MS Mincho" w:hAnsi="Arial"/>
      <w:b/>
      <w:szCs w:val="24"/>
      <w:lang w:eastAsia="en-GB"/>
    </w:rPr>
  </w:style>
  <w:style w:type="character" w:styleId="Emphasis">
    <w:name w:val="Emphasis"/>
    <w:qFormat/>
    <w:rsid w:val="009C0077"/>
    <w:rPr>
      <w:i/>
      <w:iCs/>
    </w:rPr>
  </w:style>
  <w:style w:type="paragraph" w:customStyle="1" w:styleId="FigureTitle">
    <w:name w:val="Figure_Title"/>
    <w:basedOn w:val="Normal"/>
    <w:next w:val="Normal"/>
    <w:rsid w:val="009C007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0077"/>
    <w:rPr>
      <w:rFonts w:ascii="Arial" w:hAnsi="Arial"/>
      <w:b/>
      <w:noProof/>
      <w:sz w:val="18"/>
      <w:lang w:eastAsia="ja-JP"/>
    </w:rPr>
  </w:style>
  <w:style w:type="character" w:customStyle="1" w:styleId="FooterChar">
    <w:name w:val="Footer Char"/>
    <w:link w:val="Footer"/>
    <w:rsid w:val="009C0077"/>
    <w:rPr>
      <w:rFonts w:ascii="Arial" w:hAnsi="Arial"/>
      <w:b/>
      <w:i/>
      <w:noProof/>
      <w:sz w:val="18"/>
      <w:lang w:eastAsia="ja-JP"/>
    </w:rPr>
  </w:style>
  <w:style w:type="character" w:customStyle="1" w:styleId="FootnoteTextChar">
    <w:name w:val="Footnote Text Char"/>
    <w:link w:val="FootnoteText"/>
    <w:rsid w:val="009C0077"/>
    <w:rPr>
      <w:rFonts w:ascii="Times New Roman" w:hAnsi="Times New Roman"/>
      <w:sz w:val="16"/>
      <w:lang w:eastAsia="ja-JP"/>
    </w:rPr>
  </w:style>
  <w:style w:type="paragraph" w:customStyle="1" w:styleId="Guidance">
    <w:name w:val="Guidance"/>
    <w:basedOn w:val="Normal"/>
    <w:rsid w:val="009C0077"/>
    <w:rPr>
      <w:i/>
      <w:color w:val="0000FF"/>
    </w:rPr>
  </w:style>
  <w:style w:type="character" w:customStyle="1" w:styleId="Heading2Char">
    <w:name w:val="Heading 2 Char"/>
    <w:link w:val="Heading2"/>
    <w:rsid w:val="009C0077"/>
    <w:rPr>
      <w:rFonts w:ascii="Arial" w:hAnsi="Arial"/>
      <w:sz w:val="32"/>
      <w:lang w:eastAsia="ja-JP"/>
    </w:rPr>
  </w:style>
  <w:style w:type="character" w:customStyle="1" w:styleId="Heading3Char">
    <w:name w:val="Heading 3 Char"/>
    <w:link w:val="Heading3"/>
    <w:rsid w:val="009C0077"/>
    <w:rPr>
      <w:rFonts w:ascii="Arial" w:hAnsi="Arial"/>
      <w:sz w:val="28"/>
      <w:lang w:eastAsia="ja-JP"/>
    </w:rPr>
  </w:style>
  <w:style w:type="character" w:customStyle="1" w:styleId="Heading4Char">
    <w:name w:val="Heading 4 Char"/>
    <w:link w:val="Heading4"/>
    <w:rsid w:val="009C0077"/>
    <w:rPr>
      <w:rFonts w:ascii="Arial" w:hAnsi="Arial"/>
      <w:sz w:val="24"/>
      <w:lang w:eastAsia="ja-JP"/>
    </w:rPr>
  </w:style>
  <w:style w:type="character" w:customStyle="1" w:styleId="Heading5Char">
    <w:name w:val="Heading 5 Char"/>
    <w:link w:val="Heading5"/>
    <w:rsid w:val="009C0077"/>
    <w:rPr>
      <w:rFonts w:ascii="Arial" w:hAnsi="Arial"/>
      <w:sz w:val="22"/>
      <w:lang w:eastAsia="ja-JP"/>
    </w:rPr>
  </w:style>
  <w:style w:type="paragraph" w:customStyle="1" w:styleId="H6">
    <w:name w:val="H6"/>
    <w:basedOn w:val="Heading5"/>
    <w:next w:val="Normal"/>
    <w:rsid w:val="009C0077"/>
    <w:pPr>
      <w:ind w:left="1985" w:hanging="1985"/>
      <w:outlineLvl w:val="9"/>
    </w:pPr>
    <w:rPr>
      <w:sz w:val="20"/>
    </w:rPr>
  </w:style>
  <w:style w:type="character" w:customStyle="1" w:styleId="Heading6Char">
    <w:name w:val="Heading 6 Char"/>
    <w:link w:val="Heading6"/>
    <w:rsid w:val="009C0077"/>
    <w:rPr>
      <w:rFonts w:ascii="Arial" w:hAnsi="Arial"/>
      <w:lang w:eastAsia="ja-JP"/>
    </w:rPr>
  </w:style>
  <w:style w:type="character" w:customStyle="1" w:styleId="Heading7Char">
    <w:name w:val="Heading 7 Char"/>
    <w:link w:val="Heading7"/>
    <w:rsid w:val="009C0077"/>
    <w:rPr>
      <w:rFonts w:ascii="Arial" w:hAnsi="Arial"/>
      <w:lang w:eastAsia="ja-JP"/>
    </w:rPr>
  </w:style>
  <w:style w:type="character" w:customStyle="1" w:styleId="Heading8Char">
    <w:name w:val="Heading 8 Char"/>
    <w:link w:val="Heading8"/>
    <w:rsid w:val="009C0077"/>
    <w:rPr>
      <w:rFonts w:ascii="Arial" w:hAnsi="Arial"/>
      <w:sz w:val="36"/>
      <w:lang w:eastAsia="ja-JP"/>
    </w:rPr>
  </w:style>
  <w:style w:type="character" w:customStyle="1" w:styleId="Heading9Char">
    <w:name w:val="Heading 9 Char"/>
    <w:link w:val="Heading9"/>
    <w:rsid w:val="009C0077"/>
    <w:rPr>
      <w:rFonts w:ascii="Arial" w:hAnsi="Arial"/>
      <w:sz w:val="36"/>
      <w:lang w:eastAsia="ja-JP"/>
    </w:rPr>
  </w:style>
  <w:style w:type="character" w:styleId="HTMLCode">
    <w:name w:val="HTML Code"/>
    <w:uiPriority w:val="99"/>
    <w:unhideWhenUsed/>
    <w:rsid w:val="009C0077"/>
    <w:rPr>
      <w:rFonts w:ascii="Courier New" w:eastAsia="Times New Roman" w:hAnsi="Courier New" w:cs="Courier New"/>
      <w:sz w:val="20"/>
      <w:szCs w:val="20"/>
    </w:rPr>
  </w:style>
  <w:style w:type="paragraph" w:styleId="IndexHeading">
    <w:name w:val="index heading"/>
    <w:basedOn w:val="Normal"/>
    <w:next w:val="Normal"/>
    <w:rsid w:val="009C0077"/>
    <w:pPr>
      <w:pBdr>
        <w:top w:val="single" w:sz="12" w:space="0" w:color="auto"/>
      </w:pBdr>
      <w:spacing w:before="360" w:after="240"/>
    </w:pPr>
    <w:rPr>
      <w:b/>
      <w:i/>
      <w:sz w:val="26"/>
      <w:lang w:eastAsia="en-GB"/>
    </w:rPr>
  </w:style>
  <w:style w:type="paragraph" w:customStyle="1" w:styleId="LD">
    <w:name w:val="LD"/>
    <w:rsid w:val="009C007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0077"/>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0077"/>
    <w:rPr>
      <w:rFonts w:ascii="Calibri" w:eastAsia="Calibri" w:hAnsi="Calibri"/>
      <w:sz w:val="22"/>
      <w:szCs w:val="22"/>
      <w:lang w:val="x-none" w:eastAsia="en-US"/>
    </w:rPr>
  </w:style>
  <w:style w:type="paragraph" w:customStyle="1" w:styleId="NF">
    <w:name w:val="NF"/>
    <w:basedOn w:val="NO"/>
    <w:rsid w:val="009C0077"/>
    <w:pPr>
      <w:keepNext/>
      <w:spacing w:after="0"/>
    </w:pPr>
    <w:rPr>
      <w:rFonts w:ascii="Arial" w:hAnsi="Arial"/>
      <w:sz w:val="18"/>
    </w:rPr>
  </w:style>
  <w:style w:type="paragraph" w:customStyle="1" w:styleId="NW">
    <w:name w:val="NW"/>
    <w:basedOn w:val="NO"/>
    <w:rsid w:val="009C0077"/>
    <w:pPr>
      <w:spacing w:after="0"/>
    </w:pPr>
  </w:style>
  <w:style w:type="paragraph" w:customStyle="1" w:styleId="PL">
    <w:name w:val="PL"/>
    <w:link w:val="PLChar"/>
    <w:qFormat/>
    <w:rsid w:val="009C0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0077"/>
    <w:rPr>
      <w:rFonts w:ascii="Courier New" w:eastAsia="Batang" w:hAnsi="Courier New"/>
      <w:noProof/>
      <w:sz w:val="16"/>
      <w:shd w:val="clear" w:color="auto" w:fill="E6E6E6"/>
      <w:lang w:eastAsia="sv-SE"/>
    </w:rPr>
  </w:style>
  <w:style w:type="paragraph" w:styleId="PlainText">
    <w:name w:val="Plain Text"/>
    <w:basedOn w:val="Normal"/>
    <w:link w:val="PlainTextChar"/>
    <w:rsid w:val="009C0077"/>
    <w:rPr>
      <w:rFonts w:ascii="Courier New" w:hAnsi="Courier New"/>
      <w:lang w:val="nb-NO"/>
    </w:rPr>
  </w:style>
  <w:style w:type="character" w:customStyle="1" w:styleId="PlainTextChar">
    <w:name w:val="Plain Text Char"/>
    <w:link w:val="PlainText"/>
    <w:rsid w:val="009C0077"/>
    <w:rPr>
      <w:rFonts w:ascii="Courier New" w:hAnsi="Courier New"/>
      <w:lang w:val="nb-NO" w:eastAsia="ja-JP"/>
    </w:rPr>
  </w:style>
  <w:style w:type="character" w:styleId="Strong">
    <w:name w:val="Strong"/>
    <w:uiPriority w:val="22"/>
    <w:qFormat/>
    <w:rsid w:val="009C0077"/>
    <w:rPr>
      <w:b/>
      <w:bCs/>
    </w:rPr>
  </w:style>
  <w:style w:type="table" w:styleId="TableGrid">
    <w:name w:val="Table Grid"/>
    <w:basedOn w:val="TableNormal"/>
    <w:uiPriority w:val="39"/>
    <w:rsid w:val="009C007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0077"/>
    <w:rPr>
      <w:rFonts w:ascii="Arial" w:hAnsi="Arial"/>
      <w:sz w:val="18"/>
      <w:lang w:val="x-none" w:eastAsia="x-none"/>
    </w:rPr>
  </w:style>
  <w:style w:type="character" w:customStyle="1" w:styleId="TAHCar">
    <w:name w:val="TAH Car"/>
    <w:link w:val="TAH"/>
    <w:locked/>
    <w:rsid w:val="009C0077"/>
    <w:rPr>
      <w:rFonts w:ascii="Arial" w:hAnsi="Arial"/>
      <w:b/>
      <w:sz w:val="18"/>
      <w:lang w:val="x-none" w:eastAsia="x-none"/>
    </w:rPr>
  </w:style>
  <w:style w:type="character" w:customStyle="1" w:styleId="THChar">
    <w:name w:val="TH Char"/>
    <w:link w:val="TH"/>
    <w:rsid w:val="009C0077"/>
    <w:rPr>
      <w:rFonts w:ascii="Arial" w:hAnsi="Arial"/>
      <w:b/>
      <w:lang w:val="x-none" w:eastAsia="x-none"/>
    </w:rPr>
  </w:style>
  <w:style w:type="paragraph" w:customStyle="1" w:styleId="TAJ">
    <w:name w:val="TAJ"/>
    <w:basedOn w:val="TH"/>
    <w:rsid w:val="009C0077"/>
  </w:style>
  <w:style w:type="paragraph" w:customStyle="1" w:styleId="TALCharChar">
    <w:name w:val="TAL Char Char"/>
    <w:basedOn w:val="Normal"/>
    <w:link w:val="TALCharCharChar"/>
    <w:rsid w:val="009C007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0077"/>
    <w:rPr>
      <w:rFonts w:ascii="Arial" w:eastAsia="Malgun Gothic" w:hAnsi="Arial"/>
      <w:sz w:val="18"/>
      <w:lang w:val="x-none" w:eastAsia="x-none"/>
    </w:rPr>
  </w:style>
  <w:style w:type="character" w:customStyle="1" w:styleId="TFChar">
    <w:name w:val="TF Char"/>
    <w:link w:val="TF"/>
    <w:rsid w:val="009C0077"/>
    <w:rPr>
      <w:rFonts w:ascii="Arial" w:hAnsi="Arial"/>
      <w:b/>
      <w:lang w:val="x-none" w:eastAsia="x-none"/>
    </w:rPr>
  </w:style>
  <w:style w:type="paragraph" w:styleId="ListContinue">
    <w:name w:val="List Continue"/>
    <w:basedOn w:val="Normal"/>
    <w:rsid w:val="009C0077"/>
    <w:pPr>
      <w:spacing w:after="120"/>
      <w:ind w:left="283"/>
      <w:contextualSpacing/>
    </w:pPr>
    <w:rPr>
      <w:rFonts w:ascii="Arial" w:hAnsi="Arial"/>
    </w:rPr>
  </w:style>
  <w:style w:type="paragraph" w:styleId="ListContinue2">
    <w:name w:val="List Continue 2"/>
    <w:basedOn w:val="Normal"/>
    <w:rsid w:val="009C0077"/>
    <w:pPr>
      <w:spacing w:after="120"/>
      <w:ind w:left="566"/>
      <w:contextualSpacing/>
    </w:pPr>
    <w:rPr>
      <w:rFonts w:ascii="Arial" w:hAnsi="Arial"/>
    </w:rPr>
  </w:style>
  <w:style w:type="paragraph" w:styleId="ListNumber3">
    <w:name w:val="List Number 3"/>
    <w:basedOn w:val="ListNumber2"/>
    <w:rsid w:val="009C0077"/>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55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5NUHHDQN7SK2-1476151046-37222</_dlc_DocId>
    <_dlc_DocIdUrl xmlns="f166a696-7b5b-4ccd-9f0c-ffde0cceec81">
      <Url>https://ericsson.sharepoint.com/sites/star/_layouts/15/DocIdRedir.aspx?ID=5NUHHDQN7SK2-1476151046-37222</Url>
      <Description>5NUHHDQN7SK2-1476151046-37222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C838F-F94C-401D-9548-8AD1A61BBBFC}">
  <ds:schemaRefs>
    <ds:schemaRef ds:uri="http://schemas.microsoft.com/sharepoint/v3/contenttype/forms"/>
  </ds:schemaRefs>
</ds:datastoreItem>
</file>

<file path=customXml/itemProps2.xml><?xml version="1.0" encoding="utf-8"?>
<ds:datastoreItem xmlns:ds="http://schemas.openxmlformats.org/officeDocument/2006/customXml" ds:itemID="{2AA45C8D-D6B3-45D9-BEA7-A2ABDB76669F}">
  <ds:schemaRefs>
    <ds:schemaRef ds:uri="http://schemas.microsoft.com/sharepoint/events"/>
  </ds:schemaRefs>
</ds:datastoreItem>
</file>

<file path=customXml/itemProps3.xml><?xml version="1.0" encoding="utf-8"?>
<ds:datastoreItem xmlns:ds="http://schemas.openxmlformats.org/officeDocument/2006/customXml" ds:itemID="{6A6E727D-4213-47C6-9E42-C808B273CD69}">
  <ds:schemaRefs>
    <ds:schemaRef ds:uri="Microsoft.SharePoint.Taxonomy.ContentTypeSync"/>
  </ds:schemaRefs>
</ds:datastoreItem>
</file>

<file path=customXml/itemProps4.xml><?xml version="1.0" encoding="utf-8"?>
<ds:datastoreItem xmlns:ds="http://schemas.openxmlformats.org/officeDocument/2006/customXml" ds:itemID="{118F511E-2DA1-41DD-9C8D-CFE418B23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DF55F5-6448-4508-8788-B895131B9AA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346F89FB-815C-49AD-AC0C-C43BFD8E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6</Pages>
  <Words>1515</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121</cp:revision>
  <cp:lastPrinted>2008-01-31T07:09:00Z</cp:lastPrinted>
  <dcterms:created xsi:type="dcterms:W3CDTF">2018-11-26T08:59:00Z</dcterms:created>
  <dcterms:modified xsi:type="dcterms:W3CDTF">2019-02-14T20:51:00Z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84b52808-4bd3-4160-8072-d0431ca3e082</vt:lpwstr>
  </property>
  <property fmtid="{D5CDD505-2E9C-101B-9397-08002B2CF9AE}" pid="14" name="AuthorIds_UIVersion_26624">
    <vt:lpwstr>312</vt:lpwstr>
  </property>
  <property fmtid="{D5CDD505-2E9C-101B-9397-08002B2CF9AE}" pid="15" name="AuthorIds_UIVersion_34304">
    <vt:lpwstr>312</vt:lpwstr>
  </property>
</Properties>
</file>